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B18EB" w14:textId="77777777" w:rsidR="00BF2300" w:rsidRPr="004939BD" w:rsidRDefault="00C42B1E" w:rsidP="004F3232">
      <w:pPr>
        <w:spacing w:after="0" w:line="240" w:lineRule="auto"/>
        <w:jc w:val="center"/>
        <w:rPr>
          <w:rFonts w:ascii="Times New Roman" w:hAnsi="Times New Roman"/>
          <w:b/>
          <w:sz w:val="24"/>
          <w:szCs w:val="24"/>
          <w:lang w:val="id-ID"/>
        </w:rPr>
      </w:pPr>
      <w:r>
        <w:rPr>
          <w:rFonts w:ascii="Times New Roman" w:hAnsi="Times New Roman"/>
          <w:b/>
          <w:sz w:val="24"/>
          <w:szCs w:val="24"/>
          <w:lang w:val="id-ID"/>
        </w:rPr>
        <w:t>MENDAPATKAN KETENANGAN JIWA MELALUI PEMAAFAN: STUDI FENOMENOLOGI PSIKOLOGI PADA KORBAN CYBERBULLYING</w:t>
      </w:r>
    </w:p>
    <w:p w14:paraId="1717C59E" w14:textId="77777777" w:rsidR="004F3232" w:rsidRPr="00922DE2" w:rsidRDefault="004F3232" w:rsidP="004F3232">
      <w:pPr>
        <w:spacing w:after="0" w:line="240" w:lineRule="auto"/>
        <w:jc w:val="center"/>
        <w:rPr>
          <w:rFonts w:ascii="Times New Roman" w:hAnsi="Times New Roman"/>
          <w:b/>
          <w:sz w:val="24"/>
          <w:szCs w:val="24"/>
          <w:lang w:val="id-ID"/>
        </w:rPr>
      </w:pPr>
    </w:p>
    <w:p w14:paraId="0604F480" w14:textId="77777777" w:rsidR="004F3232" w:rsidRPr="00C42B1E" w:rsidRDefault="00C42B1E" w:rsidP="004F3232">
      <w:pPr>
        <w:spacing w:after="0" w:line="240" w:lineRule="auto"/>
        <w:jc w:val="center"/>
        <w:rPr>
          <w:rFonts w:ascii="Times New Roman" w:hAnsi="Times New Roman"/>
          <w:b/>
          <w:sz w:val="24"/>
          <w:szCs w:val="24"/>
          <w:lang w:val="id-ID"/>
        </w:rPr>
      </w:pPr>
      <w:r>
        <w:rPr>
          <w:rFonts w:ascii="Times New Roman" w:hAnsi="Times New Roman"/>
          <w:b/>
          <w:sz w:val="24"/>
          <w:szCs w:val="24"/>
          <w:lang w:val="en-ID"/>
        </w:rPr>
        <w:t>Daniella Christy Varadifta</w:t>
      </w:r>
      <w:r w:rsidR="00784158" w:rsidRPr="00922DE2">
        <w:rPr>
          <w:rFonts w:ascii="Times New Roman" w:hAnsi="Times New Roman"/>
          <w:b/>
          <w:sz w:val="24"/>
          <w:szCs w:val="24"/>
          <w:vertAlign w:val="superscript"/>
          <w:lang w:val="en-ID"/>
        </w:rPr>
        <w:t>1</w:t>
      </w:r>
      <w:r w:rsidR="00622250">
        <w:rPr>
          <w:rFonts w:ascii="Times New Roman" w:hAnsi="Times New Roman"/>
          <w:b/>
          <w:sz w:val="24"/>
          <w:szCs w:val="24"/>
          <w:lang w:val="en-ID"/>
        </w:rPr>
        <w:t xml:space="preserve">, </w:t>
      </w:r>
      <w:r>
        <w:rPr>
          <w:rFonts w:ascii="Times New Roman" w:hAnsi="Times New Roman"/>
          <w:b/>
          <w:sz w:val="24"/>
          <w:szCs w:val="24"/>
          <w:lang w:val="en-ID"/>
        </w:rPr>
        <w:t>Ramon Ananda Paryontri</w:t>
      </w:r>
      <w:r w:rsidR="00784158" w:rsidRPr="00922DE2">
        <w:rPr>
          <w:rFonts w:ascii="Times New Roman" w:hAnsi="Times New Roman"/>
          <w:b/>
          <w:sz w:val="24"/>
          <w:szCs w:val="24"/>
          <w:vertAlign w:val="superscript"/>
          <w:lang w:val="en-ID"/>
        </w:rPr>
        <w:t>2</w:t>
      </w:r>
    </w:p>
    <w:p w14:paraId="07248B86" w14:textId="77777777" w:rsidR="00622250" w:rsidRDefault="00622250" w:rsidP="004F3232">
      <w:pPr>
        <w:spacing w:after="0" w:line="240" w:lineRule="auto"/>
        <w:jc w:val="center"/>
        <w:rPr>
          <w:rFonts w:ascii="Times New Roman" w:hAnsi="Times New Roman"/>
          <w:sz w:val="24"/>
          <w:szCs w:val="24"/>
          <w:lang w:val="id-ID"/>
        </w:rPr>
      </w:pPr>
      <w:r>
        <w:rPr>
          <w:rFonts w:ascii="Times New Roman" w:hAnsi="Times New Roman"/>
          <w:sz w:val="24"/>
          <w:szCs w:val="24"/>
          <w:lang w:val="id-ID"/>
        </w:rPr>
        <w:t xml:space="preserve">Program Studi Psikologi, Fakultas Psikologi dan Ilmu Pendidikan </w:t>
      </w:r>
    </w:p>
    <w:p w14:paraId="20094FED" w14:textId="306D0D97" w:rsidR="00686AB2" w:rsidRDefault="00622250" w:rsidP="004F3232">
      <w:pPr>
        <w:spacing w:after="0" w:line="240" w:lineRule="auto"/>
        <w:jc w:val="center"/>
        <w:rPr>
          <w:rFonts w:ascii="Times New Roman" w:hAnsi="Times New Roman"/>
          <w:sz w:val="24"/>
          <w:szCs w:val="24"/>
          <w:lang w:val="id-ID"/>
        </w:rPr>
      </w:pPr>
      <w:r>
        <w:rPr>
          <w:rFonts w:ascii="Times New Roman" w:hAnsi="Times New Roman"/>
          <w:sz w:val="24"/>
          <w:szCs w:val="24"/>
          <w:lang w:val="id-ID"/>
        </w:rPr>
        <w:t>Universitas Muhammadiyah Sidoarjo</w:t>
      </w:r>
      <w:r w:rsidR="00EA55A5" w:rsidRPr="00EA55A5">
        <w:rPr>
          <w:rFonts w:ascii="Times New Roman" w:hAnsi="Times New Roman"/>
          <w:sz w:val="24"/>
          <w:szCs w:val="24"/>
          <w:vertAlign w:val="superscript"/>
          <w:lang w:val="en-ID"/>
        </w:rPr>
        <w:t>1</w:t>
      </w:r>
    </w:p>
    <w:p w14:paraId="1A9B9EEE" w14:textId="77777777" w:rsidR="00EA55A5" w:rsidRDefault="00EA55A5" w:rsidP="004F3232">
      <w:pPr>
        <w:spacing w:after="0" w:line="240" w:lineRule="auto"/>
        <w:jc w:val="center"/>
        <w:rPr>
          <w:rFonts w:ascii="Times New Roman" w:hAnsi="Times New Roman"/>
          <w:sz w:val="24"/>
          <w:szCs w:val="24"/>
          <w:lang w:val="id-ID"/>
        </w:rPr>
      </w:pPr>
      <w:r>
        <w:rPr>
          <w:rFonts w:ascii="Times New Roman" w:hAnsi="Times New Roman"/>
          <w:sz w:val="24"/>
          <w:szCs w:val="24"/>
          <w:lang w:val="id-ID"/>
        </w:rPr>
        <w:t xml:space="preserve">Program Studi Psikologi, Fakultas Psikologi dan Ilmu Pendidikan </w:t>
      </w:r>
    </w:p>
    <w:p w14:paraId="59E08458" w14:textId="24A2F786" w:rsidR="00EA55A5" w:rsidRPr="00EA55A5" w:rsidRDefault="00EA55A5" w:rsidP="004F3232">
      <w:pPr>
        <w:spacing w:after="0" w:line="240" w:lineRule="auto"/>
        <w:jc w:val="center"/>
        <w:rPr>
          <w:rFonts w:ascii="Times New Roman" w:hAnsi="Times New Roman"/>
          <w:sz w:val="24"/>
          <w:szCs w:val="24"/>
          <w:lang w:val="id-ID"/>
        </w:rPr>
      </w:pPr>
      <w:r>
        <w:rPr>
          <w:rFonts w:ascii="Times New Roman" w:hAnsi="Times New Roman"/>
          <w:sz w:val="24"/>
          <w:szCs w:val="24"/>
          <w:lang w:val="id-ID"/>
        </w:rPr>
        <w:t>Universitas Muhammadiyah Sidoarjo</w:t>
      </w:r>
      <w:r w:rsidRPr="00EA55A5">
        <w:rPr>
          <w:rFonts w:ascii="Times New Roman" w:hAnsi="Times New Roman"/>
          <w:sz w:val="24"/>
          <w:szCs w:val="24"/>
          <w:vertAlign w:val="superscript"/>
          <w:lang w:val="en-ID"/>
        </w:rPr>
        <w:t>2</w:t>
      </w:r>
    </w:p>
    <w:p w14:paraId="204BEC13" w14:textId="77777777" w:rsidR="00686AB2" w:rsidRPr="00922DE2" w:rsidRDefault="00686AB2" w:rsidP="004F3232">
      <w:pPr>
        <w:spacing w:after="0" w:line="240" w:lineRule="auto"/>
        <w:jc w:val="center"/>
        <w:rPr>
          <w:rFonts w:ascii="Times New Roman" w:hAnsi="Times New Roman"/>
          <w:sz w:val="24"/>
          <w:szCs w:val="24"/>
          <w:lang w:val="id-ID"/>
        </w:rPr>
      </w:pPr>
      <w:r w:rsidRPr="00922DE2">
        <w:rPr>
          <w:rFonts w:ascii="Times New Roman" w:hAnsi="Times New Roman"/>
          <w:sz w:val="24"/>
          <w:szCs w:val="24"/>
          <w:lang w:val="id-ID"/>
        </w:rPr>
        <w:t>E-mail:</w:t>
      </w:r>
      <w:r w:rsidR="00622250">
        <w:rPr>
          <w:rFonts w:ascii="Times New Roman" w:hAnsi="Times New Roman"/>
          <w:sz w:val="24"/>
          <w:szCs w:val="24"/>
          <w:lang w:val="id-ID"/>
        </w:rPr>
        <w:t xml:space="preserve"> </w:t>
      </w:r>
      <w:hyperlink r:id="rId8" w:history="1">
        <w:r w:rsidR="00C42B1E" w:rsidRPr="009020CE">
          <w:rPr>
            <w:rStyle w:val="Hyperlink"/>
            <w:rFonts w:ascii="Times New Roman" w:hAnsi="Times New Roman"/>
            <w:sz w:val="24"/>
            <w:szCs w:val="24"/>
            <w:lang w:val="id-ID"/>
          </w:rPr>
          <w:t>davavaradifta11@gmail.com</w:t>
        </w:r>
      </w:hyperlink>
      <w:r w:rsidR="00622250">
        <w:rPr>
          <w:rFonts w:ascii="Times New Roman" w:hAnsi="Times New Roman"/>
          <w:sz w:val="24"/>
          <w:szCs w:val="24"/>
          <w:u w:val="single"/>
          <w:lang w:val="id-ID"/>
        </w:rPr>
        <w:t>,</w:t>
      </w:r>
      <w:r w:rsidR="00622250" w:rsidRPr="001777B7">
        <w:rPr>
          <w:rStyle w:val="Hyperlink"/>
        </w:rPr>
        <w:t xml:space="preserve"> </w:t>
      </w:r>
      <w:hyperlink r:id="rId9" w:history="1">
        <w:r w:rsidR="00C42B1E" w:rsidRPr="009020CE">
          <w:rPr>
            <w:rStyle w:val="Hyperlink"/>
            <w:rFonts w:ascii="Times New Roman" w:hAnsi="Times New Roman"/>
            <w:sz w:val="24"/>
            <w:szCs w:val="24"/>
            <w:lang w:val="id-ID"/>
          </w:rPr>
          <w:t>ramon.ananda@umsida.ac.id</w:t>
        </w:r>
      </w:hyperlink>
      <w:r w:rsidRPr="00922DE2">
        <w:rPr>
          <w:rFonts w:ascii="Times New Roman" w:hAnsi="Times New Roman"/>
          <w:sz w:val="24"/>
          <w:szCs w:val="24"/>
          <w:lang w:val="id-ID"/>
        </w:rPr>
        <w:t xml:space="preserve"> </w:t>
      </w:r>
    </w:p>
    <w:p w14:paraId="1BAC587D" w14:textId="77777777" w:rsidR="00686AB2" w:rsidRPr="00922DE2" w:rsidRDefault="00686AB2" w:rsidP="004F3232">
      <w:pPr>
        <w:spacing w:after="0" w:line="240" w:lineRule="auto"/>
        <w:rPr>
          <w:rFonts w:ascii="Times New Roman" w:hAnsi="Times New Roman"/>
          <w:sz w:val="24"/>
          <w:szCs w:val="24"/>
          <w:lang w:val="id-ID"/>
        </w:rPr>
      </w:pPr>
    </w:p>
    <w:p w14:paraId="3DCB871B" w14:textId="77777777" w:rsidR="00686AB2" w:rsidRPr="00922DE2" w:rsidRDefault="00686AB2" w:rsidP="004F3232">
      <w:pPr>
        <w:pBdr>
          <w:top w:val="single" w:sz="4" w:space="1" w:color="auto"/>
          <w:bottom w:val="single" w:sz="4" w:space="1" w:color="auto"/>
        </w:pBdr>
        <w:spacing w:after="0" w:line="240" w:lineRule="auto"/>
        <w:ind w:left="-567"/>
        <w:rPr>
          <w:rFonts w:ascii="Times New Roman" w:hAnsi="Times New Roman"/>
          <w:b/>
          <w:sz w:val="24"/>
          <w:szCs w:val="24"/>
          <w:lang w:val="id-ID"/>
        </w:rPr>
      </w:pPr>
      <w:r w:rsidRPr="00922DE2">
        <w:rPr>
          <w:rFonts w:ascii="Times New Roman" w:hAnsi="Times New Roman"/>
          <w:b/>
          <w:sz w:val="24"/>
          <w:szCs w:val="24"/>
          <w:lang w:val="id-ID"/>
        </w:rPr>
        <w:t>Abstrak</w:t>
      </w:r>
    </w:p>
    <w:p w14:paraId="440AEC87" w14:textId="539C9F85" w:rsidR="00622250" w:rsidRPr="001720FE" w:rsidRDefault="001F7196" w:rsidP="004F3232">
      <w:pPr>
        <w:spacing w:after="0" w:line="240" w:lineRule="auto"/>
        <w:ind w:left="-567"/>
        <w:jc w:val="both"/>
        <w:rPr>
          <w:rFonts w:ascii="Times New Roman" w:hAnsi="Times New Roman"/>
          <w:sz w:val="24"/>
          <w:szCs w:val="24"/>
          <w:lang w:val="en-ID"/>
        </w:rPr>
      </w:pPr>
      <w:r>
        <w:rPr>
          <w:rFonts w:ascii="Times New Roman" w:hAnsi="Times New Roman"/>
          <w:sz w:val="24"/>
          <w:szCs w:val="24"/>
          <w:lang w:val="en-ID"/>
        </w:rPr>
        <w:t>T</w:t>
      </w:r>
      <w:r w:rsidRPr="00B6756A">
        <w:rPr>
          <w:rFonts w:ascii="Times New Roman" w:hAnsi="Times New Roman"/>
          <w:sz w:val="24"/>
          <w:szCs w:val="24"/>
          <w:lang w:val="en-ID"/>
        </w:rPr>
        <w:t xml:space="preserve">ujuan dilakukan penelitian ini sendiri untuk </w:t>
      </w:r>
      <w:r w:rsidRPr="001F7196">
        <w:rPr>
          <w:rFonts w:ascii="Times New Roman" w:hAnsi="Times New Roman"/>
          <w:sz w:val="24"/>
          <w:szCs w:val="24"/>
          <w:lang w:val="en-ID"/>
        </w:rPr>
        <w:t>mengeksplorasi</w:t>
      </w:r>
      <w:r>
        <w:rPr>
          <w:rFonts w:ascii="Times New Roman" w:hAnsi="Times New Roman"/>
          <w:sz w:val="24"/>
          <w:szCs w:val="24"/>
          <w:lang w:val="en-ID"/>
        </w:rPr>
        <w:t xml:space="preserve"> bagaimana peran </w:t>
      </w:r>
      <w:r w:rsidRPr="00B6756A">
        <w:rPr>
          <w:rFonts w:ascii="Times New Roman" w:hAnsi="Times New Roman"/>
          <w:sz w:val="24"/>
          <w:szCs w:val="24"/>
          <w:lang w:val="en-ID"/>
        </w:rPr>
        <w:t xml:space="preserve">memaafkan terhadap ketenangan jiwa pada korban </w:t>
      </w:r>
      <w:r w:rsidRPr="001F7196">
        <w:rPr>
          <w:rFonts w:ascii="Times New Roman" w:hAnsi="Times New Roman"/>
          <w:sz w:val="24"/>
          <w:szCs w:val="24"/>
          <w:lang w:val="en-ID"/>
        </w:rPr>
        <w:t>cyberbullying</w:t>
      </w:r>
      <w:r>
        <w:rPr>
          <w:rFonts w:ascii="Times New Roman" w:hAnsi="Times New Roman"/>
          <w:sz w:val="24"/>
          <w:szCs w:val="24"/>
          <w:lang w:val="en-ID"/>
        </w:rPr>
        <w:t xml:space="preserve">. Penelitian ini </w:t>
      </w:r>
      <w:r w:rsidR="001720FE" w:rsidRPr="00C42B1E">
        <w:rPr>
          <w:rFonts w:ascii="Times New Roman" w:hAnsi="Times New Roman"/>
          <w:sz w:val="24"/>
          <w:szCs w:val="24"/>
          <w:lang w:val="en-ID"/>
        </w:rPr>
        <w:t>menggunakan penelitian deskriptif fenomenologi. Pengalaman partisipan da</w:t>
      </w:r>
      <w:r>
        <w:rPr>
          <w:rFonts w:ascii="Times New Roman" w:hAnsi="Times New Roman"/>
          <w:sz w:val="24"/>
          <w:szCs w:val="24"/>
          <w:lang w:val="en-ID"/>
        </w:rPr>
        <w:t xml:space="preserve">lam </w:t>
      </w:r>
      <w:r w:rsidR="001720FE" w:rsidRPr="00C42B1E">
        <w:rPr>
          <w:rFonts w:ascii="Times New Roman" w:hAnsi="Times New Roman"/>
          <w:sz w:val="24"/>
          <w:szCs w:val="24"/>
          <w:lang w:val="en-ID"/>
        </w:rPr>
        <w:t>me</w:t>
      </w:r>
      <w:r w:rsidR="001720FE">
        <w:rPr>
          <w:rFonts w:ascii="Times New Roman" w:hAnsi="Times New Roman"/>
          <w:sz w:val="24"/>
          <w:szCs w:val="24"/>
          <w:lang w:val="en-ID"/>
        </w:rPr>
        <w:t>munculkan perilaku memaafkan di</w:t>
      </w:r>
      <w:r w:rsidR="001720FE" w:rsidRPr="00C42B1E">
        <w:rPr>
          <w:rFonts w:ascii="Times New Roman" w:hAnsi="Times New Roman"/>
          <w:sz w:val="24"/>
          <w:szCs w:val="24"/>
          <w:lang w:val="en-ID"/>
        </w:rPr>
        <w:t>eksplorasi d</w:t>
      </w:r>
      <w:r>
        <w:rPr>
          <w:rFonts w:ascii="Times New Roman" w:hAnsi="Times New Roman"/>
          <w:sz w:val="24"/>
          <w:szCs w:val="24"/>
          <w:lang w:val="en-ID"/>
        </w:rPr>
        <w:t xml:space="preserve">engan pendekatan fenomenologis. </w:t>
      </w:r>
      <w:r w:rsidR="001720FE" w:rsidRPr="00C42B1E">
        <w:rPr>
          <w:rFonts w:ascii="Times New Roman" w:hAnsi="Times New Roman"/>
          <w:sz w:val="24"/>
          <w:szCs w:val="24"/>
          <w:lang w:val="en-ID"/>
        </w:rPr>
        <w:t>Teknik pengumpulan data yang digunak</w:t>
      </w:r>
      <w:r w:rsidR="001720FE">
        <w:rPr>
          <w:rFonts w:ascii="Times New Roman" w:hAnsi="Times New Roman"/>
          <w:sz w:val="24"/>
          <w:szCs w:val="24"/>
          <w:lang w:val="en-ID"/>
        </w:rPr>
        <w:t>an dalam penelitian ini adalah w</w:t>
      </w:r>
      <w:r w:rsidR="001720FE" w:rsidRPr="00C42B1E">
        <w:rPr>
          <w:rFonts w:ascii="Times New Roman" w:hAnsi="Times New Roman"/>
          <w:sz w:val="24"/>
          <w:szCs w:val="24"/>
          <w:lang w:val="en-ID"/>
        </w:rPr>
        <w:t>awancara.</w:t>
      </w:r>
      <w:r>
        <w:rPr>
          <w:rFonts w:ascii="Times New Roman" w:hAnsi="Times New Roman"/>
          <w:sz w:val="24"/>
          <w:szCs w:val="24"/>
          <w:lang w:val="en-ID"/>
        </w:rPr>
        <w:t xml:space="preserve"> </w:t>
      </w:r>
      <w:r w:rsidR="001720FE" w:rsidRPr="00FD2A85">
        <w:rPr>
          <w:rFonts w:ascii="Times New Roman" w:hAnsi="Times New Roman"/>
          <w:sz w:val="24"/>
          <w:szCs w:val="24"/>
          <w:lang w:val="en-ID"/>
        </w:rPr>
        <w:t xml:space="preserve">Subjek dalam penelitian ini merupakan dua orang </w:t>
      </w:r>
      <w:r>
        <w:rPr>
          <w:rFonts w:ascii="Times New Roman" w:hAnsi="Times New Roman"/>
          <w:sz w:val="24"/>
          <w:szCs w:val="24"/>
          <w:lang w:val="en-ID"/>
        </w:rPr>
        <w:t xml:space="preserve">dewasa awal yang pernah menjadi </w:t>
      </w:r>
      <w:r w:rsidR="001720FE" w:rsidRPr="00FD2A85">
        <w:rPr>
          <w:rFonts w:ascii="Times New Roman" w:hAnsi="Times New Roman"/>
          <w:sz w:val="24"/>
          <w:szCs w:val="24"/>
          <w:lang w:val="en-ID"/>
        </w:rPr>
        <w:t xml:space="preserve">korban </w:t>
      </w:r>
      <w:r w:rsidR="001720FE" w:rsidRPr="001F7196">
        <w:rPr>
          <w:rFonts w:ascii="Times New Roman" w:hAnsi="Times New Roman"/>
          <w:sz w:val="24"/>
          <w:szCs w:val="24"/>
          <w:lang w:val="en-ID"/>
        </w:rPr>
        <w:t>cyberbullying</w:t>
      </w:r>
      <w:r w:rsidR="001720FE" w:rsidRPr="00FD2A85">
        <w:rPr>
          <w:rFonts w:ascii="Times New Roman" w:hAnsi="Times New Roman"/>
          <w:sz w:val="24"/>
          <w:szCs w:val="24"/>
          <w:lang w:val="en-ID"/>
        </w:rPr>
        <w:t xml:space="preserve"> dan sudah memaafkan pelakunya</w:t>
      </w:r>
      <w:r w:rsidR="001720FE">
        <w:rPr>
          <w:rFonts w:ascii="Times New Roman" w:hAnsi="Times New Roman"/>
          <w:sz w:val="24"/>
          <w:szCs w:val="24"/>
          <w:lang w:val="en-ID"/>
        </w:rPr>
        <w:t xml:space="preserve">. </w:t>
      </w:r>
      <w:r w:rsidR="001720FE" w:rsidRPr="00C42B1E">
        <w:rPr>
          <w:rFonts w:ascii="Times New Roman" w:hAnsi="Times New Roman"/>
          <w:sz w:val="24"/>
          <w:szCs w:val="24"/>
          <w:lang w:val="en-ID"/>
        </w:rPr>
        <w:t>T</w:t>
      </w:r>
      <w:r>
        <w:rPr>
          <w:rFonts w:ascii="Times New Roman" w:hAnsi="Times New Roman"/>
          <w:sz w:val="24"/>
          <w:szCs w:val="24"/>
          <w:lang w:val="en-ID"/>
        </w:rPr>
        <w:t xml:space="preserve">iga tema diidentifikasi sebagai </w:t>
      </w:r>
      <w:r w:rsidR="001720FE" w:rsidRPr="00C42B1E">
        <w:rPr>
          <w:rFonts w:ascii="Times New Roman" w:hAnsi="Times New Roman"/>
          <w:sz w:val="24"/>
          <w:szCs w:val="24"/>
          <w:lang w:val="en-ID"/>
        </w:rPr>
        <w:t xml:space="preserve">domain yang terkait dengan dinamika memaafkan </w:t>
      </w:r>
      <w:r>
        <w:rPr>
          <w:rFonts w:ascii="Times New Roman" w:hAnsi="Times New Roman"/>
          <w:sz w:val="24"/>
          <w:szCs w:val="24"/>
          <w:lang w:val="en-ID"/>
        </w:rPr>
        <w:t xml:space="preserve">dalam menemukan ketenangan jiwa </w:t>
      </w:r>
      <w:r w:rsidR="001720FE" w:rsidRPr="00C42B1E">
        <w:rPr>
          <w:rFonts w:ascii="Times New Roman" w:hAnsi="Times New Roman"/>
          <w:sz w:val="24"/>
          <w:szCs w:val="24"/>
          <w:lang w:val="en-ID"/>
        </w:rPr>
        <w:t xml:space="preserve">pada korban </w:t>
      </w:r>
      <w:r w:rsidR="001720FE" w:rsidRPr="001F7196">
        <w:rPr>
          <w:rFonts w:ascii="Times New Roman" w:hAnsi="Times New Roman"/>
          <w:sz w:val="24"/>
          <w:szCs w:val="24"/>
          <w:lang w:val="en-ID"/>
        </w:rPr>
        <w:t>cyberbullying</w:t>
      </w:r>
      <w:r w:rsidR="001720FE" w:rsidRPr="00C42B1E">
        <w:rPr>
          <w:rFonts w:ascii="Times New Roman" w:hAnsi="Times New Roman"/>
          <w:sz w:val="24"/>
          <w:szCs w:val="24"/>
          <w:lang w:val="en-ID"/>
        </w:rPr>
        <w:t>.</w:t>
      </w:r>
      <w:r w:rsidRPr="001F7196">
        <w:rPr>
          <w:rFonts w:ascii="Times New Roman" w:hAnsi="Times New Roman"/>
          <w:sz w:val="24"/>
          <w:szCs w:val="24"/>
          <w:lang w:val="en-ID"/>
        </w:rPr>
        <w:t xml:space="preserve"> Hasil dari penelitian ini ditemukan bahwa subjek </w:t>
      </w:r>
      <w:r>
        <w:rPr>
          <w:rFonts w:ascii="Times New Roman" w:hAnsi="Times New Roman"/>
          <w:sz w:val="24"/>
          <w:szCs w:val="24"/>
          <w:lang w:val="en-ID"/>
        </w:rPr>
        <w:t xml:space="preserve">mampu </w:t>
      </w:r>
      <w:r w:rsidRPr="008F237E">
        <w:rPr>
          <w:rFonts w:ascii="Times New Roman" w:hAnsi="Times New Roman"/>
          <w:sz w:val="24"/>
          <w:szCs w:val="24"/>
          <w:lang w:val="en-ID"/>
        </w:rPr>
        <w:t xml:space="preserve">memaafkan seseorang yang telah menyakitinya </w:t>
      </w:r>
      <w:r w:rsidRPr="001F7196">
        <w:rPr>
          <w:rFonts w:ascii="Times New Roman" w:hAnsi="Times New Roman"/>
          <w:sz w:val="24"/>
          <w:szCs w:val="24"/>
          <w:lang w:val="en-ID"/>
        </w:rPr>
        <w:t xml:space="preserve">sehingga </w:t>
      </w:r>
      <w:r>
        <w:rPr>
          <w:rFonts w:ascii="Times New Roman" w:hAnsi="Times New Roman"/>
          <w:sz w:val="24"/>
          <w:szCs w:val="24"/>
          <w:lang w:val="en-ID"/>
        </w:rPr>
        <w:t xml:space="preserve">berkurangnya rasa dendam serta </w:t>
      </w:r>
      <w:r w:rsidRPr="008F237E">
        <w:rPr>
          <w:rFonts w:ascii="Times New Roman" w:hAnsi="Times New Roman"/>
          <w:sz w:val="24"/>
          <w:szCs w:val="24"/>
          <w:lang w:val="en-ID"/>
        </w:rPr>
        <w:t>membuatnya merasa lebih tenang tanpa memiliki beban hidup yang berat.</w:t>
      </w:r>
      <w:r>
        <w:rPr>
          <w:rFonts w:ascii="Times New Roman" w:hAnsi="Times New Roman"/>
          <w:sz w:val="24"/>
          <w:szCs w:val="24"/>
          <w:lang w:val="id-ID"/>
        </w:rPr>
        <w:t xml:space="preserve"> </w:t>
      </w:r>
      <w:r>
        <w:rPr>
          <w:rFonts w:ascii="Times New Roman" w:hAnsi="Times New Roman"/>
          <w:sz w:val="24"/>
          <w:szCs w:val="24"/>
          <w:lang w:val="en-ID"/>
        </w:rPr>
        <w:t xml:space="preserve">Kesimpulan </w:t>
      </w:r>
      <w:r w:rsidR="001720FE" w:rsidRPr="001720FE">
        <w:rPr>
          <w:rFonts w:ascii="Times New Roman" w:hAnsi="Times New Roman"/>
          <w:sz w:val="24"/>
          <w:szCs w:val="24"/>
          <w:lang w:val="en-ID"/>
        </w:rPr>
        <w:t>dari penelitian ini adalah subjek mampu mengekspre</w:t>
      </w:r>
      <w:r>
        <w:rPr>
          <w:rFonts w:ascii="Times New Roman" w:hAnsi="Times New Roman"/>
          <w:sz w:val="24"/>
          <w:szCs w:val="24"/>
          <w:lang w:val="en-ID"/>
        </w:rPr>
        <w:t xml:space="preserve">sikan bentuk memaafkanya dengan </w:t>
      </w:r>
      <w:r w:rsidR="001720FE" w:rsidRPr="001720FE">
        <w:rPr>
          <w:rFonts w:ascii="Times New Roman" w:hAnsi="Times New Roman"/>
          <w:sz w:val="24"/>
          <w:szCs w:val="24"/>
          <w:lang w:val="en-ID"/>
        </w:rPr>
        <w:t>cara kembali berkomunikasi dengan pelaku, yang mana</w:t>
      </w:r>
      <w:r>
        <w:rPr>
          <w:rFonts w:ascii="Times New Roman" w:hAnsi="Times New Roman"/>
          <w:sz w:val="24"/>
          <w:szCs w:val="24"/>
          <w:lang w:val="en-ID"/>
        </w:rPr>
        <w:t xml:space="preserve"> hal itulah yang menjadi tujuan </w:t>
      </w:r>
      <w:r w:rsidR="001720FE" w:rsidRPr="001720FE">
        <w:rPr>
          <w:rFonts w:ascii="Times New Roman" w:hAnsi="Times New Roman"/>
          <w:sz w:val="24"/>
          <w:szCs w:val="24"/>
          <w:lang w:val="en-ID"/>
        </w:rPr>
        <w:t>utama subjek dalam sikap memaafkan pelaku.</w:t>
      </w:r>
    </w:p>
    <w:p w14:paraId="7220C916" w14:textId="77777777" w:rsidR="0084419A" w:rsidRPr="00622250" w:rsidRDefault="0084419A" w:rsidP="004F3232">
      <w:pPr>
        <w:spacing w:after="0" w:line="240" w:lineRule="auto"/>
        <w:ind w:left="-567"/>
        <w:jc w:val="both"/>
        <w:rPr>
          <w:rFonts w:ascii="Times New Roman" w:hAnsi="Times New Roman"/>
          <w:sz w:val="24"/>
          <w:szCs w:val="24"/>
          <w:lang w:val="id-ID"/>
        </w:rPr>
      </w:pPr>
      <w:r w:rsidRPr="00922DE2">
        <w:rPr>
          <w:rFonts w:ascii="Times New Roman" w:hAnsi="Times New Roman"/>
          <w:b/>
          <w:sz w:val="24"/>
          <w:szCs w:val="24"/>
          <w:lang w:val="en-ID"/>
        </w:rPr>
        <w:t>Kata kunci</w:t>
      </w:r>
      <w:r w:rsidRPr="00922DE2">
        <w:rPr>
          <w:rFonts w:ascii="Times New Roman" w:hAnsi="Times New Roman"/>
          <w:sz w:val="24"/>
          <w:szCs w:val="24"/>
          <w:lang w:val="en-ID"/>
        </w:rPr>
        <w:t xml:space="preserve">: </w:t>
      </w:r>
      <w:r w:rsidR="00C42B1E">
        <w:rPr>
          <w:rFonts w:ascii="Times New Roman" w:hAnsi="Times New Roman"/>
          <w:sz w:val="24"/>
          <w:szCs w:val="24"/>
          <w:lang w:val="id-ID"/>
        </w:rPr>
        <w:t>Cyberbullying, Ketenangan Jiwa, Memaafkan</w:t>
      </w:r>
    </w:p>
    <w:p w14:paraId="6ECF4D39" w14:textId="77777777" w:rsidR="0084419A" w:rsidRPr="00922DE2" w:rsidRDefault="0084419A" w:rsidP="004F3232">
      <w:pPr>
        <w:spacing w:after="0" w:line="240" w:lineRule="auto"/>
        <w:ind w:left="-567"/>
        <w:jc w:val="both"/>
        <w:rPr>
          <w:rFonts w:ascii="Times New Roman" w:hAnsi="Times New Roman"/>
          <w:color w:val="000000"/>
          <w:sz w:val="24"/>
          <w:szCs w:val="24"/>
          <w:lang w:val="id-ID"/>
        </w:rPr>
      </w:pPr>
    </w:p>
    <w:p w14:paraId="21D263D8" w14:textId="77777777" w:rsidR="00686AB2" w:rsidRPr="00922DE2" w:rsidRDefault="00686AB2" w:rsidP="004F3232">
      <w:pPr>
        <w:pBdr>
          <w:top w:val="single" w:sz="4" w:space="1" w:color="auto"/>
          <w:bottom w:val="single" w:sz="4" w:space="1" w:color="auto"/>
        </w:pBdr>
        <w:spacing w:after="0" w:line="240" w:lineRule="auto"/>
        <w:ind w:left="-567"/>
        <w:jc w:val="both"/>
        <w:rPr>
          <w:rFonts w:ascii="Times New Roman" w:eastAsiaTheme="minorEastAsia" w:hAnsi="Times New Roman"/>
          <w:b/>
          <w:i/>
          <w:sz w:val="24"/>
          <w:szCs w:val="24"/>
          <w:lang w:val="id-ID" w:eastAsia="ja-JP"/>
        </w:rPr>
      </w:pPr>
      <w:r w:rsidRPr="00922DE2">
        <w:rPr>
          <w:rFonts w:ascii="Times New Roman" w:eastAsiaTheme="minorEastAsia" w:hAnsi="Times New Roman"/>
          <w:b/>
          <w:i/>
          <w:sz w:val="24"/>
          <w:szCs w:val="24"/>
          <w:lang w:val="id-ID" w:eastAsia="ja-JP"/>
        </w:rPr>
        <w:t xml:space="preserve">Abstract </w:t>
      </w:r>
    </w:p>
    <w:p w14:paraId="327FC3BF" w14:textId="77777777" w:rsidR="001F7196" w:rsidRPr="001F7196" w:rsidRDefault="001F7196" w:rsidP="001F7196">
      <w:pPr>
        <w:spacing w:after="0" w:line="240" w:lineRule="auto"/>
        <w:ind w:left="-567" w:right="-1"/>
        <w:jc w:val="both"/>
        <w:rPr>
          <w:rFonts w:ascii="Times New Roman" w:eastAsiaTheme="minorEastAsia" w:hAnsi="Times New Roman"/>
          <w:i/>
          <w:sz w:val="24"/>
          <w:szCs w:val="24"/>
          <w:lang w:val="en-ID" w:eastAsia="ja-JP"/>
        </w:rPr>
      </w:pPr>
      <w:r w:rsidRPr="001F7196">
        <w:rPr>
          <w:rFonts w:ascii="Times New Roman" w:eastAsiaTheme="minorEastAsia" w:hAnsi="Times New Roman"/>
          <w:i/>
          <w:sz w:val="24"/>
          <w:szCs w:val="24"/>
          <w:lang w:val="en-ID" w:eastAsia="ja-JP"/>
        </w:rPr>
        <w:t>The aim of this study was to explore how forgiveness plays a role in the peace of mind of victims of cyberbullying. This study uses descriptive phenomenological research. Participant experiences in the emergence of forgiving behavior were explored with a phenomenological approach. The data collection technique used in this study is interviewing. The subjects in the study were two young adults who had been victims of cyberbullying and had already forgiven the perpetrator. Three themes were identified as domains related to the dynamics of forgiveness in finding peace of mind for victims of cyberbullying. The results of this study found that the subject was able to forgive someone who had hurt him, resulting in less revenge and making him feel more calm without having a heavy burden on his life. The conclusion of this study is that the subject is able to express the form of forgiveness by way of re-communicating with the offender, which is the primary purpose of the subject's attitude to forgive the perpetrator.</w:t>
      </w:r>
    </w:p>
    <w:p w14:paraId="69A1FA7B" w14:textId="77777777" w:rsidR="00C42B1E" w:rsidRPr="001720FE" w:rsidRDefault="00686AB2" w:rsidP="001720FE">
      <w:pPr>
        <w:spacing w:after="0" w:line="240" w:lineRule="auto"/>
        <w:ind w:left="-567" w:right="-1"/>
        <w:jc w:val="both"/>
        <w:rPr>
          <w:rFonts w:ascii="Times New Roman" w:eastAsiaTheme="minorEastAsia" w:hAnsi="Times New Roman"/>
          <w:i/>
          <w:sz w:val="24"/>
          <w:szCs w:val="24"/>
          <w:lang w:val="id-ID" w:eastAsia="ja-JP"/>
        </w:rPr>
      </w:pPr>
      <w:r w:rsidRPr="00922DE2">
        <w:rPr>
          <w:rFonts w:ascii="Times New Roman" w:eastAsiaTheme="minorEastAsia" w:hAnsi="Times New Roman"/>
          <w:b/>
          <w:i/>
          <w:sz w:val="24"/>
          <w:szCs w:val="24"/>
          <w:lang w:val="id-ID" w:eastAsia="ja-JP"/>
        </w:rPr>
        <w:t>Keywords:</w:t>
      </w:r>
      <w:r w:rsidRPr="00922DE2">
        <w:rPr>
          <w:rFonts w:ascii="Times New Roman" w:eastAsiaTheme="minorEastAsia" w:hAnsi="Times New Roman"/>
          <w:i/>
          <w:sz w:val="24"/>
          <w:szCs w:val="24"/>
          <w:lang w:val="id-ID" w:eastAsia="ja-JP"/>
        </w:rPr>
        <w:t xml:space="preserve"> </w:t>
      </w:r>
      <w:r w:rsidR="00C42B1E">
        <w:rPr>
          <w:rFonts w:ascii="Times New Roman" w:hAnsi="Times New Roman"/>
          <w:i/>
          <w:lang w:val="id-ID"/>
        </w:rPr>
        <w:t>Cyberbullying, Forgiveness, Peace of Mind</w:t>
      </w:r>
    </w:p>
    <w:p w14:paraId="13262B21" w14:textId="77777777" w:rsidR="00BF2300" w:rsidRDefault="00BF2300" w:rsidP="004F3232">
      <w:pPr>
        <w:spacing w:after="0" w:line="240" w:lineRule="auto"/>
        <w:ind w:right="-1"/>
        <w:rPr>
          <w:rFonts w:ascii="Times New Roman" w:hAnsi="Times New Roman"/>
          <w:b/>
          <w:sz w:val="24"/>
          <w:szCs w:val="24"/>
          <w:u w:val="single"/>
          <w:lang w:val="en-ID"/>
        </w:rPr>
      </w:pPr>
    </w:p>
    <w:p w14:paraId="31D13AA5" w14:textId="77777777" w:rsidR="006946FF" w:rsidRDefault="006946FF" w:rsidP="004F3232">
      <w:pPr>
        <w:spacing w:after="0" w:line="240" w:lineRule="auto"/>
        <w:ind w:right="-1"/>
        <w:rPr>
          <w:rFonts w:ascii="Times New Roman" w:hAnsi="Times New Roman"/>
          <w:b/>
          <w:sz w:val="24"/>
          <w:szCs w:val="24"/>
          <w:u w:val="single"/>
          <w:lang w:val="en-ID"/>
        </w:rPr>
      </w:pPr>
    </w:p>
    <w:p w14:paraId="64E45089" w14:textId="77777777" w:rsidR="006946FF" w:rsidRDefault="006946FF" w:rsidP="004F3232">
      <w:pPr>
        <w:spacing w:after="0" w:line="240" w:lineRule="auto"/>
        <w:ind w:right="-1"/>
        <w:rPr>
          <w:rFonts w:ascii="Times New Roman" w:hAnsi="Times New Roman"/>
          <w:b/>
          <w:sz w:val="24"/>
          <w:szCs w:val="24"/>
          <w:u w:val="single"/>
          <w:lang w:val="en-ID"/>
        </w:rPr>
      </w:pPr>
    </w:p>
    <w:p w14:paraId="4F3D9F98" w14:textId="77777777" w:rsidR="006946FF" w:rsidRDefault="006946FF" w:rsidP="004F3232">
      <w:pPr>
        <w:spacing w:after="0" w:line="240" w:lineRule="auto"/>
        <w:ind w:right="-1"/>
        <w:rPr>
          <w:rFonts w:ascii="Times New Roman" w:hAnsi="Times New Roman"/>
          <w:b/>
          <w:sz w:val="24"/>
          <w:szCs w:val="24"/>
          <w:u w:val="single"/>
          <w:lang w:val="en-ID"/>
        </w:rPr>
      </w:pPr>
    </w:p>
    <w:p w14:paraId="7F3F6667" w14:textId="77777777" w:rsidR="006946FF" w:rsidRDefault="006946FF" w:rsidP="004F3232">
      <w:pPr>
        <w:spacing w:after="0" w:line="240" w:lineRule="auto"/>
        <w:ind w:right="-1"/>
        <w:rPr>
          <w:rFonts w:ascii="Times New Roman" w:hAnsi="Times New Roman"/>
          <w:b/>
          <w:sz w:val="24"/>
          <w:szCs w:val="24"/>
          <w:u w:val="single"/>
          <w:lang w:val="en-ID"/>
        </w:rPr>
      </w:pPr>
    </w:p>
    <w:p w14:paraId="6CA7F1D9" w14:textId="77777777" w:rsidR="006946FF" w:rsidRPr="00922DE2" w:rsidRDefault="006946FF" w:rsidP="004F3232">
      <w:pPr>
        <w:spacing w:after="0" w:line="240" w:lineRule="auto"/>
        <w:ind w:right="-1"/>
        <w:rPr>
          <w:rFonts w:ascii="Times New Roman" w:hAnsi="Times New Roman"/>
          <w:sz w:val="24"/>
          <w:szCs w:val="24"/>
          <w:lang w:val="en-ID"/>
        </w:rPr>
        <w:sectPr w:rsidR="006946FF" w:rsidRPr="00922DE2" w:rsidSect="005E54FE">
          <w:headerReference w:type="default" r:id="rId10"/>
          <w:footerReference w:type="default" r:id="rId11"/>
          <w:type w:val="continuous"/>
          <w:pgSz w:w="11906" w:h="16838" w:code="9"/>
          <w:pgMar w:top="1390" w:right="1701" w:bottom="1701" w:left="2268" w:header="709" w:footer="709" w:gutter="0"/>
          <w:pgNumType w:start="47"/>
          <w:cols w:space="708"/>
          <w:docGrid w:linePitch="360"/>
        </w:sectPr>
      </w:pPr>
      <w:bookmarkStart w:id="0" w:name="_GoBack"/>
      <w:bookmarkEnd w:id="0"/>
    </w:p>
    <w:p w14:paraId="3A513ACD" w14:textId="77777777" w:rsidR="001720FE" w:rsidRDefault="001720FE" w:rsidP="004F3232">
      <w:pPr>
        <w:spacing w:after="0" w:line="240" w:lineRule="auto"/>
        <w:jc w:val="both"/>
        <w:rPr>
          <w:rFonts w:ascii="Times New Roman" w:hAnsi="Times New Roman"/>
          <w:b/>
          <w:sz w:val="24"/>
          <w:szCs w:val="24"/>
          <w:lang w:val="en-ID"/>
        </w:rPr>
      </w:pPr>
    </w:p>
    <w:p w14:paraId="59498B96" w14:textId="77777777" w:rsidR="001720FE" w:rsidRDefault="001720FE" w:rsidP="004F3232">
      <w:pPr>
        <w:spacing w:after="0" w:line="240" w:lineRule="auto"/>
        <w:jc w:val="both"/>
        <w:rPr>
          <w:rFonts w:ascii="Times New Roman" w:hAnsi="Times New Roman"/>
          <w:b/>
          <w:sz w:val="24"/>
          <w:szCs w:val="24"/>
          <w:lang w:val="en-ID"/>
        </w:rPr>
      </w:pPr>
    </w:p>
    <w:p w14:paraId="757CCD69" w14:textId="77777777" w:rsidR="001720FE" w:rsidRDefault="001720FE" w:rsidP="004F3232">
      <w:pPr>
        <w:spacing w:after="0" w:line="240" w:lineRule="auto"/>
        <w:jc w:val="both"/>
        <w:rPr>
          <w:rFonts w:ascii="Times New Roman" w:hAnsi="Times New Roman"/>
          <w:b/>
          <w:sz w:val="24"/>
          <w:szCs w:val="24"/>
          <w:lang w:val="en-ID"/>
        </w:rPr>
      </w:pPr>
    </w:p>
    <w:p w14:paraId="4FE11FC4" w14:textId="77777777" w:rsidR="00C54E96" w:rsidRPr="00922DE2" w:rsidRDefault="00C54E96" w:rsidP="004F3232">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 xml:space="preserve">PENDAHULUAN </w:t>
      </w:r>
    </w:p>
    <w:p w14:paraId="0A8C8E54" w14:textId="73ED66F7" w:rsidR="00B6756A" w:rsidRPr="00622250" w:rsidRDefault="00B6756A" w:rsidP="004B0C26">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Pravalensi </w:t>
      </w:r>
      <w:r w:rsidRPr="00EA55A5">
        <w:rPr>
          <w:rFonts w:ascii="Times New Roman" w:hAnsi="Times New Roman"/>
          <w:i/>
          <w:sz w:val="24"/>
          <w:szCs w:val="24"/>
          <w:lang w:val="en-ID"/>
        </w:rPr>
        <w:t>Cyberbullying</w:t>
      </w:r>
      <w:r w:rsidRPr="00B6756A">
        <w:rPr>
          <w:rFonts w:ascii="Times New Roman" w:hAnsi="Times New Roman"/>
          <w:sz w:val="24"/>
          <w:szCs w:val="24"/>
          <w:lang w:val="en-ID"/>
        </w:rPr>
        <w:t xml:space="preserve"> menurut riset UNICEF U Report 2021 ada sebanyak 45% anak muda usia 14-24 tahun pernah mengalami </w:t>
      </w:r>
      <w:r w:rsidRPr="00EA55A5">
        <w:rPr>
          <w:rFonts w:ascii="Times New Roman" w:hAnsi="Times New Roman"/>
          <w:i/>
          <w:sz w:val="24"/>
          <w:szCs w:val="24"/>
          <w:lang w:val="en-ID"/>
        </w:rPr>
        <w:t>cyberbullying</w:t>
      </w:r>
      <w:r w:rsidRPr="00B6756A">
        <w:rPr>
          <w:rFonts w:ascii="Times New Roman" w:hAnsi="Times New Roman"/>
          <w:sz w:val="24"/>
          <w:szCs w:val="24"/>
          <w:lang w:val="en-ID"/>
        </w:rPr>
        <w:t xml:space="preserve">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URL":"https://m.antaranews.com/amp/berita/2431825/korban-cyberbullying-kian-meningkat-di-kalangan-anak-anak-dan-remaja","accessed":{"date-parts":[["2022","7","5"]]},"author":[{"dropping-particle":"","family":"Zhafira","given":"Arnidhya Nur","non-dropping-particle":"","parse-names":false,"suffix":""}],"container-title":"Antara","id":"ITEM-1","issued":{"date-parts":[["2021"]]},"title":"Korban \"cyberbullying\" kian meningkat di kalangan anak-anak dan remaja","type":"webpage"},"uris":["http://www.mendeley.com/documents/?uuid=ad566821-ecea-4200-98d4-cb35aadc2d64"]}],"mendeley":{"formattedCitation":"(Zhafira, 2021)","plainTextFormattedCitation":"(Zhafira, 2021)","previouslyFormattedCitation":"(Zhafira,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(Zhafira,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Berdasakan hasil penelitian media online Ipsos, Indonesia menjadi urutan pertama kasus </w:t>
      </w:r>
      <w:r w:rsidRPr="00EA55A5">
        <w:rPr>
          <w:rFonts w:ascii="Times New Roman" w:hAnsi="Times New Roman"/>
          <w:i/>
          <w:sz w:val="24"/>
          <w:szCs w:val="24"/>
          <w:lang w:val="en-ID"/>
        </w:rPr>
        <w:t>cyberbullying</w:t>
      </w:r>
      <w:r w:rsidRPr="00B6756A">
        <w:rPr>
          <w:rFonts w:ascii="Times New Roman" w:hAnsi="Times New Roman"/>
          <w:sz w:val="24"/>
          <w:szCs w:val="24"/>
          <w:lang w:val="en-ID"/>
        </w:rPr>
        <w:t xml:space="preserve"> banyak terjadi di lingkungan pertemanan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{"citationItems":[{"id":"ITEM-1","itemData":{"DOI":"10.29313/mediator.v12i2.4793","ISSN":"2581-0758","abstract":"The development of communication and information technology changes the community’s online communication pattern gradually, to elicit the toxic behavior disinhibition online effect where lack of self-control or even tends to be aggressive when Communicate online rather than communicating directly. These aggressive behaviors are then demonstrated in cyberbullying action. Cyberbullying is an aggressive, intense, and repetitive behaviour that is performed using forms of technology and electronics as a medium to attack a person. This research purposes are to acknowledge the self concept of cyberbullying suspect and their forms of cyberbullying. This research is a qualitative research aiming to understand the phenomenon of cyberbullying among UMS students. The trait of this research is descriptive as its suppose to serve comprehensive objective description over the tangible situation of the observed object. The researcher uses the snowball sampling in order to define the observation subject which considered may provide proper information for this research and obtained by three people. The data collecting technique is depth interviews. In this research it shows the action of cyberbullying suspect is possessed by student with both positive and negative self concept. Some forms of cyberbullying are flamming, harassment, denigration, cyber-stalking, impersonation, outing, and exclusion. These actions of cyberbullying done by use of social media, both messenger and public social media.","author":[{"dropping-particle":"","family":"Pratiwi","given":"Siti Khanifah Putri kurnia","non-dropping-particle":"","parse-names":false,"suffix":""},{"dropping-particle":"","family":"Kusuma","given":"Rina Sari","non-dropping-particle":"","parse-names":false,"suffix":""}],"container-title":"Mediator: Jurnal Komunikasi","id":"ITEM-1","issue":"2","issued":{"date-parts":[["2019"]]},"page":"165-177","title":"Perilaku cyberbullying mahasiswa dengan teman sebaya","type":"article-journal","volume":"12"},"uris":["http://www.mendeley.com/documents/?uuid=074725d5-40f2-4e97-804b-2177b6b2ff1e"]}],"mendeley":{"formattedCitation":"(Pratiwi &amp; Kusuma, 2019)","plainTextFormattedCitation":"(Pratiwi &amp; Kusuma, 2019)","previouslyFormattedCitation":"(Pratiwi &amp; Kusuma, 2019)"},"properties":{"noteIndex":0},"schema":"https://github.com/citation-style-language/schema/raw/master/csl-citation.json"}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(Pratiwi &amp; Kusuma, 2019)</w:t>
      </w:r>
      <w:r w:rsidRPr="00B6756A">
        <w:rPr>
          <w:rFonts w:ascii="Times New Roman" w:hAnsi="Times New Roman"/>
          <w:sz w:val="24"/>
          <w:szCs w:val="24"/>
          <w:lang w:val="en-ID"/>
        </w:rPr>
        <w:fldChar w:fldCharType="end"/>
      </w:r>
      <w:r w:rsidRPr="00B6756A">
        <w:rPr>
          <w:rFonts w:ascii="Times New Roman" w:hAnsi="Times New Roman"/>
          <w:sz w:val="24"/>
          <w:szCs w:val="24"/>
          <w:lang w:val="en-ID"/>
        </w:rPr>
        <w:t>.  Hal ini s</w:t>
      </w:r>
      <w:r w:rsidR="00BC3A3E">
        <w:rPr>
          <w:rFonts w:ascii="Times New Roman" w:hAnsi="Times New Roman"/>
          <w:sz w:val="24"/>
          <w:szCs w:val="24"/>
          <w:lang w:val="en-ID"/>
        </w:rPr>
        <w:t xml:space="preserve">ejalan dengan penelitian Mishna, </w:t>
      </w:r>
      <w:r w:rsidRPr="00B6756A">
        <w:rPr>
          <w:rFonts w:ascii="Times New Roman" w:hAnsi="Times New Roman"/>
          <w:sz w:val="24"/>
          <w:szCs w:val="24"/>
          <w:lang w:val="en-ID"/>
        </w:rPr>
        <w:t xml:space="preserve">ada sebanyak 44,3% kasus </w:t>
      </w:r>
      <w:r w:rsidRPr="00EA55A5">
        <w:rPr>
          <w:rFonts w:ascii="Times New Roman" w:hAnsi="Times New Roman"/>
          <w:i/>
          <w:sz w:val="24"/>
          <w:szCs w:val="24"/>
          <w:lang w:val="en-ID"/>
        </w:rPr>
        <w:t>cyberbullying</w:t>
      </w:r>
      <w:r w:rsidRPr="00B6756A">
        <w:rPr>
          <w:rFonts w:ascii="Times New Roman" w:hAnsi="Times New Roman"/>
          <w:sz w:val="24"/>
          <w:szCs w:val="24"/>
          <w:lang w:val="en-ID"/>
        </w:rPr>
        <w:t xml:space="preserve"> terjadi pada relasi pertemanan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{"citationItems":[{"id":"ITEM-1","itemData":{"DOI":"10.22460/q.v1i1p1-10.497","abstract":"The purpose of this study is to examine the implications of forgiveness counseling against well-being adolescents who are experiencing cyberbully. In this study, the literature study method used. Based on the results of the analysis of the literature study, that forgiveness therapy has an imlife in dealing with cyberbullying. Forgiving individuals have been through the process of replacing negative emotions into positive emotions. Individuals choose process of behavioral change by lowering the desire for revenge, avoiding the perpetrators and wanting to not be at peace with the perpetrator so that forgiveness become one of the factors contributing to well being Individual","author":[{"dropping-particle":"","family":"Rosita","given":"Tita","non-dropping-particle":"","parse-names":false,"suffix":""}],"container-title":"Quanta","id":"ITEM-1","issue":"3","issued":{"date-parts":[["2018"]]},"page":"101-105","title":"Implikasi terapi forgiveness terhadap well being remaja yang mengalami cyberbullying","type":"article-journal","volume":"2"},"uris":["http://www.mendeley.com/documents/?uuid=9ef4e459-fc0a-4f70-a4ea-789e4ca2957c"]}],"mendeley":{"formattedCitation":"(Rosita, 2018)","plainTextFormattedCitation":"(Rosita, 2018)","previouslyFormattedCitation":"(Rosita, 2018)"},"properties":{"noteIndex":0},"schema":"https://github.com/citation-style-language/schema/raw/master/csl-citation.json"}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(Rosita, 2018)</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Media sosial sendiri menjadi platform utama dalam kasus </w:t>
      </w:r>
      <w:r w:rsidRPr="00EA55A5">
        <w:rPr>
          <w:rFonts w:ascii="Times New Roman" w:hAnsi="Times New Roman"/>
          <w:i/>
          <w:sz w:val="24"/>
          <w:szCs w:val="24"/>
          <w:lang w:val="en-ID"/>
        </w:rPr>
        <w:t>cyberbullying</w:t>
      </w:r>
      <w:r w:rsidRPr="00B6756A">
        <w:rPr>
          <w:rFonts w:ascii="Times New Roman" w:hAnsi="Times New Roman"/>
          <w:sz w:val="24"/>
          <w:szCs w:val="24"/>
          <w:lang w:val="en-ID"/>
        </w:rPr>
        <w:t xml:space="preserve">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{"citationItems":[{"id":"ITEM-1","itemData":{"DOI":"10.1177/1059840517740191","PMID":"29103352","abstract":"Social media has become an increasingly prevalent fixture in youths' lives, with over 90% of teenagers reporting daily usage. These online sites and applications have provided many positive opportunities for youths to connect and share ideas with others; however, social media has also become a major platform for cyberbullying. Victims often experience negative health outcomes directly related to cyberbullying. For this reason, it is critical that third parties, such as school nurses, are well versed in social media and the warning signs of those being victimized by cyberbullying. Therefore, this integrative review examines school nurses' knowledge of cyberbullying and social media and identifies the implications for school nursing practice regarding prevention and intervention processes.","author":[{"dropping-particle":"","family":"Byrne","given":"Elizabeth","non-dropping-particle":"","parse-names":false,"suffix":""},{"dropping-particle":"","family":"Vessey","given":"Judith A.","non-dropping-particle":"","parse-names":false,"suffix":""},{"dropping-particle":"","family":"Pfeifer","given":"Lauren","non-dropping-particle":"","parse-names":false,"suffix":""}],"container-title":"Journal of School Nursing","id":"ITEM-1","issue":"1","issued":{"date-parts":[["2017"]]},"page":"38-50","title":"Cyberbullying and social media: Information and interventions for school nurses working with victims, students, and families","type":"article-journal","volume":"34"},"uris":["http://www.mendeley.com/documents/?uuid=0b2feb39-4126-4a07-b184-4f9e90412062"]}],"mendeley":{"formattedCitation":"(Byrne et al., 2017)","plainTextFormattedCitation":"(Byrne et al., 2017)","previouslyFormattedCitation":"(Byrne et al., 2017)"},"properties":{"noteIndex":0},"schema":"https://github.com/citation-style-language/schema/raw/master/csl-citation.json"}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(Byrne et al., 2017)</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hal tersebut dibuktikan dengan banyaknya komentar negatif dan ujaran kebencian yang dilontarkan di sosial media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{"citationItems":[{"id":"ITEM-1","itemData":{"DOI":"10.1080/15388220.2014.949377","abstract":"Recent years have witnessed a surge of research on cyberbullying. In this article, three studies examined prevalence rates of cyberbullying among college-age students, venues through which cyberbullying occurs, with a particular focus on social media, and perceptions of cyberbullying as a function of features of the target (e.g., peer, celebrity, groups). Study 1 found texting and social media to be the most commonly used venues for cyberbullying victimization. Study 2 determined that features of the target of cyber aggressive comments influenced perceptions of cyberbullying. Online aggressive comments directed toward peers were perceived most negatively whereas those targeted toward random people known only online were evaluated least negatively. Using an innovative methodology for examining cyberbullying, Study 3 found that venue (e.g., Facebook, comments, forum posts) and features of the target influenced the nature of online exchanges. Implications for prevention and intervention are discussed.","author":[{"dropping-particle":"","family":"Whittaker","given":"Elizabeth","non-dropping-particle":"","parse-names":false,"suffix":""},{"dropping-particle":"","family":"Kowalski","given":"Robin M.","non-dropping-particle":"","parse-names":false,"suffix":""}],"container-title":"Journal of School Violence","id":"ITEM-1","issue":"1","issued":{"date-parts":[["2015"]]},"page":"11-29","title":"Cyberbullying via social media","type":"article-journal","volume":"14"},"uris":["http://www.mendeley.com/documents/?uuid=4d25a665-f309-43ed-a222-893f086347c3"]}],"mendeley":{"formattedCitation":"(Whittaker &amp; Kowalski, 2015)","plainTextFormattedCitation":"(Whittaker &amp; Kowalski, 2015)","previouslyFormattedCitation":"(Whittaker &amp; Kowalski, 2015)"},"properties":{"noteIndex":0},"schema":"https://github.com/citation-style-language/schema/raw/master/csl-citation.json"}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(Whittaker &amp; Kowalski, 2015)</w:t>
      </w:r>
      <w:r w:rsidRPr="00B6756A">
        <w:rPr>
          <w:rFonts w:ascii="Times New Roman" w:hAnsi="Times New Roman"/>
          <w:sz w:val="24"/>
          <w:szCs w:val="24"/>
          <w:lang w:val="en-ID"/>
        </w:rPr>
        <w:fldChar w:fldCharType="end"/>
      </w:r>
      <w:r w:rsidRPr="00B6756A">
        <w:rPr>
          <w:rFonts w:ascii="Times New Roman" w:hAnsi="Times New Roman"/>
          <w:sz w:val="24"/>
          <w:szCs w:val="24"/>
          <w:lang w:val="en-ID"/>
        </w:rPr>
        <w:t>.</w:t>
      </w:r>
    </w:p>
    <w:p w14:paraId="4D3CE41D" w14:textId="77777777" w:rsidR="00B6756A" w:rsidRPr="00B6756A" w:rsidRDefault="00B6756A" w:rsidP="00B6756A">
      <w:pPr>
        <w:spacing w:after="0" w:line="240" w:lineRule="auto"/>
        <w:ind w:firstLine="720"/>
        <w:jc w:val="both"/>
        <w:rPr>
          <w:rFonts w:ascii="Times New Roman" w:hAnsi="Times New Roman"/>
          <w:sz w:val="24"/>
          <w:szCs w:val="24"/>
          <w:lang w:val="en-ID"/>
        </w:rPr>
      </w:pP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merupakan tindakan intimidasi melalui media elektronik yang dilakukan secara sengaja dan berulang-ulang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{"citationItems":[{"id":"ITEM-1","itemData":{"DOI":"10.31289/analitika.v12i2.3704","abstract":"Cyberbullying is a negative action carried out by a person or a certain group by sending text messages, photos, meme pictures and videos to someone's social media account with the aim to insinuate, insult, harass, discriminate and even execute individuals. Based on the results of statistical data, the majority of cyberbullying perpetrators are predominantly adolescents. The urgency of this research is cyberbullying is a phenomenon that often occurs in Indonesia and has become a common symptom. This research uses qualitative methods with data collection techniques such as observation or observation, documentation study, and gathering audio visual information. Data analysis was performed with the technique of drawing conclusions through categorization, synthesis, interpretation and evaluation that produced descriptive meanings. The summary of research results shows that the motives of adolescents to commit cyberbullying are: dislike of someone or someone, intends to insinuate with negative sentences that are less ethical and abusive, aimed at entertaining so that users or internet users can laugh, envy and have befall adolescents, and feel that they are better and more qualified than others so that the act of cyberbullying is a natural thing. This research can provide benefits and contributions to the development of psychology and counseling, especially in adolescent cognitive development and prevention and treatment that must be done","author":[{"dropping-particle":"","family":"Marsinun","given":"Rahmiwati","non-dropping-particle":"","parse-names":false,"suffix":""},{"dropping-particle":"","family":"Riswanto","given":"Dody","non-dropping-particle":"","parse-names":false,"suffix":""}],"container-title":"Analitika: Jurnal Magister Psikologi UMA","id":"ITEM-1","issue":"2","issued":{"date-parts":[["2020"]]},"page":"98-111","title":"Perilaku cyberbullying remaja di media sosial youth cyberbullying behavior in social media","type":"article-journal","volume":"12"},"uris":["http://www.mendeley.com/documents/?uuid=bbe7ee39-9dfe-4930-a8a5-f9b42b094d98"]}],"mendeley":{"formattedCitation":"(Marsinun &amp; Riswanto, 2020)","plainTextFormattedCitation":"(Marsinun &amp; Riswanto, 2020)","previouslyFormattedCitation":"(Marsinun &amp; Riswanto, 2020)"},"properties":{"noteIndex":0},"schema":"https://github.com/citation-style-language/schema/raw/master/csl-citation.json"}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(Marsinun &amp; Riswanto, 2020)</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dan membawa pengaruh negatif bagi korban yang dapat mempengaruhi emosi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{"citationItems":[{"id":"ITEM-1","itemData":{"DOI":"10.23887/mkfis.v19i2.27007","ISSN":"1412-8683","abstract":"The era of the industrial revolution 4.0 had an impact on people's daily lives, including teenagers. The presence of social media can have positive and negative impacts on teenagers. The purpose of this study was to determine the effect of cyberbullying on social media on adolescent emotions. The paradigm used is positivist with a quantitative approach. Data sources used in this study were 50 people. Data were collected using a questionnaire and analyzed with validity, reliability, correlation, simple linear regression, and hypothesis tests. The results showed that there was an influence of cyberbullying on social media Instagram on teen emotions. This can be seen from the results of the hypothesis test that shows the calculation of t arithmetic on cyberbullying variables on social media by 2.423 greater than t table that is 2.011. The correlation shown between cyberbullying variables on social media with adolescent emotions is a weak correlation with the R Square value (coefficient of determination) of 0.330. The findings in the field prove that cyberbullying is a form of the expression of anger that is felt by the perpetrators in the real world. In addition, researchers also found other reasons, namely revenge that can’t be done in the real world, and just simply follow the trend","author":[{"dropping-particle":"","family":"Patti","given":"Lydia Karwur","non-dropping-particle":"","parse-names":false,"suffix":""},{"dropping-particle":"","family":"Hidayanto","given":"Syahrul","non-dropping-particle":"","parse-names":false,"suffix":""}],"container-title":"Media Komunikasi FPIPS","id":"ITEM-1","issue":"2","issued":{"date-parts":[["2020"]]},"page":"94-103","title":"Pengaruh cyberbullying terhadap emosi remaja","type":"article-journal","volume":"19"},"uris":["http://www.mendeley.com/documents/?uuid=acd26692-7ad2-43e2-8861-8b9b96c6c72d"]}],"mendeley":{"formattedCitation":"(Patti &amp; Hidayanto, 2020)","plainTextFormattedCitation":"(Patti &amp; Hidayanto, 2020)","previouslyFormattedCitation":"(Patti &amp; Hidayanto, 2020)"},"properties":{"noteIndex":0},"schema":"https://github.com/citation-style-language/schema/raw/master/csl-citation.json"}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(Patti &amp; Hidayanto, 2020)</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merusak jiwa dan kondisi psikologis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{"citationItems":[{"id":"ITEM-1","itemData":{"DOI":"10.24156/jikk.2018.11.2.145","ISSN":"1907 – 6037","abstract":"The increasing of internet using among children and adolescents increases the risk of cyberbullying phenomenon. Therefore, it is needed to conduct a study to further analyze the phenomenon of cyberbullying in Indonesia; especially in order to examine the causal factors so could be useful for develop preventing program. This study aimed to analyze the relationship between teenager’s and parent’s characteristics, parent-child communication, and self-control; and cyberbullying among teenager who become junior high school students. This research used cross-sectional study design and was conducted in one of junior high school in Bogor city. The 81 students were chosen by convenience sampling for becoming participants. Data were collected by self-administered in measuring teenager’s perceive on parent-child communication and also measuring self-control and cyberbullying. The results showed that the mean ± SD of index (0-100) for parents-child communication was 67,29± 12,32; teenager’s self-control was 58,96±9,93; and teenager’s cyberbullying 22,32±9,72. Correlation test results showed there was a significant negative relationship between parents-child communication, teenager’s self-control and cyberbullying among teenagers. The results of this study indicates the importance of family and individual factors in reducing cyberbullying in junior high school students","author":[{"dropping-particle":"","family":"Malihah","given":"Zahro","non-dropping-particle":"","parse-names":false,"suffix":""},{"dropping-particle":"","family":"Alfiasari","given":"Alfiasari","non-dropping-particle":"","parse-names":false,"suffix":""}],"container-title":"JURNAL ILMU KELUARGA DAN KONSUMEN","id":"ITEM-1","issue":"2","issued":{"date-parts":[["2018"]]},"page":"145-156","title":"Perilaku cyberbullying pada remaja dan kaitannya dengan kontrol diri dan komunikasi orang tua","type":"article-journal","volume":"11"},"uris":["http://www.mendeley.com/documents/?uuid=29c396ca-f187-423e-92f1-2619ea38e6a0"]}],"mendeley":{"formattedCitation":"(Malihah &amp; Alfiasari, 2018)","plainTextFormattedCitation":"(Malihah &amp; Alfiasari, 2018)","previouslyFormattedCitation":"(Malihah &amp; Alfiasari, 2018)"},"properties":{"noteIndex":0},"schema":"https://github.com/citation-style-language/schema/raw/master/csl-citation.json"}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(Malihah &amp; Alfiasari, 2018)</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juga memberikan efek jangka panjang bagi korban seperti memiliki kecenderungan untuk berperilaku agresif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{"citationItems":[{"id":"ITEM-1","itemData":{"DOI":"10.17509/insight.v1i1.8442","abstract":"The purpose of this study to determine the incidence and impact of cyberbullying in early adolescence. The participants were 157 male and 196 female that range 12-15 year. The results of this study indicated that 78% of participants saw cyberbullying, 21% of them were cyberbullyer, and 49% of them were the victim. Cyberbullying was done through written, sound, or image. The mostly media they used were Facebook, SMS, and Instagram. The kind of cyberbullying experienced by victims were mockery, slander, threats, and make them as a talking object. The puspose of cyber-bullyers were as a joking, revenge, and because they can mskr their identity anonymous. Cyber-Bullying make the victims felt angry, embarrassed, unable to concentration to learn, and fear. The cyberbullying victims confessed that they felt more serious psychological impact than traditional bullying.","author":[{"dropping-particle":"","family":"Sartana","given":"","non-dropping-particle":"","parse-names":false,"suffix":""},{"dropping-particle":"","family":"Afriyeni","given":"Nelia","non-dropping-particle":"","parse-names":false,"suffix":""}],"container-title":"Jurnal Psikologi Insight","id":"ITEM-1","issue":"1","issued":{"date-parts":[["2017"]]},"page":"25-39","title":"Perundungan Maya (Cyber Bullying) Pada Remaja Awal","type":"article-journal","volume":"1"},"uris":["http://www.mendeley.com/documents/?uuid=3fd4b796-0c66-47b7-82f6-ace77714c018"]}],"mendeley":{"formattedCitation":"(Sartana &amp; Afriyeni, 2017)","plainTextFormattedCitation":"(Sartana &amp; Afriyeni, 2017)","previouslyFormattedCitation":"(Sartana &amp; Afriyeni, 2017)"},"properties":{"noteIndex":0},"schema":"https://github.com/citation-style-language/schema/raw/master/csl-citation.json"}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(Sartana &amp; Afriyeni, 2017)</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Aksi ujaran kebencian yang dilontarkan mengarah kepada penghinaan bentuk tubuh, warna kulit, ras, hobi, dan orientasi seksual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{"citationItems":[{"id":"ITEM-1","itemData":{"DOI":"10.18196/ijnp.2177","ISSN":"25484249","abstract":"Adolescents cyberbullying behavior on social media has become one of unresolved problems. Factors that influence adolescents in cyberbullying includes high use of social media, low empathy, and experience of being bully victims. This situation can give a negative impact to victims psychological. This research use a qualitative method of the phenomenology approach. The data retrieval is done by deep interviews and observations through the social media Instagram informants. The informant in this research amount 5 students consisting of senior high school and junior high school in Yogyakarta determined by purposive sampling. The validity of data is done by using triangulation methods and peer debriefing. The data analysis researchers using open code software 4.03. The results of research through observation on social media Instagram showed the types of cyberbullying carried out by adolescents in Yogyakarta such as : 1). Make rude comments, 2). Update instastory, 3).Upload photos, and 4). Comment on photos. In addition, the results of the research through deep interviews showed that the behavior of adolescent cyberbullying was influenced by several factors such as 1). The intensity of social media use, 2). The ability of empathetic actors, and 3). Character of the victim. Cyberbullying behavior in adolescents such as uploading photos, rude comments, updating instastories, and commenting on photos by using harsh words has a negative impact on both perpetrators and victims so they need more attention from schools and parents. Based on the results of the research, it can be suggested for the future researchers to be able to intervene through health promotion on social media related to cyberbullying behavior so that there is no increase in cyberbullying on social media besides that parents can build effective communication and provide moral support so that teens avoid cyberbullying behavior.","author":[{"dropping-particle":"","family":"Fitransyah","given":"Rizky Retha","non-dropping-particle":"","parse-names":false,"suffix":""},{"dropping-particle":"","family":"Waliyanti","given":"Ema","non-dropping-particle":"","parse-names":false,"suffix":""}],"container-title":"Indonesian Journal of Nursing Practice","id":"ITEM-1","issue":"1","issued":{"date-parts":[["2018"]]},"page":"36-48","title":"Perilaku cyberbullying dengan media instagram pada remaja di yogyakarta","type":"article-journal","volume":"2"},"uris":["http://www.mendeley.com/documents/?uuid=672d159b-7458-47de-ac5f-94a51b40c8b9"]}],"mendeley":{"formattedCitation":"(Fitransyah &amp; Waliyanti, 2018)","plainTextFormattedCitation":"(Fitransyah &amp; Waliyanti, 2018)","previouslyFormattedCitation":"(Fitransyah &amp; Waliyanti, 2018)"},"properties":{"noteIndex":0},"schema":"https://github.com/citation-style-language/schema/raw/master/csl-citation.json"}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(Fitransyah &amp; Waliyanti, 2018)</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w:t>
      </w:r>
    </w:p>
    <w:p w14:paraId="3407FDD5" w14:textId="77777777" w:rsidR="00B6756A" w:rsidRPr="00B6756A"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Minimnya laporan dan masih tertutupnya masyarakat membuat setiap kasus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sulit untuk diungkap, dimana korban enggan untuk mencari pertolongan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{"citationItems":[{"id":"ITEM-1","itemData":{"DOI":"10.26905/blj.v1i2.5483","ISBN":"9783642253874","ISSN":"2301-928X","abstract":"The development of community needs in information technology plays a very important role, both in positive and negative sides. One of the most disturbing and developing cyber crimes today is crimes related to a person’s freedom of privacy, namely cyber bullying. The issues raised were the application of positive laws regarding the crime of cyberbullying as a cybercrime crime and the cause of bullying that occurred on social media. The research method used is the normative research method, due to the absence of norms for regulatingcyber bullying in Law Number 11 of 2008 concerning Electronic Information and Transactions as amended by Law Number 19 of 2016 concerning Electronic Information and Transactions.. Cyberbullying is a new type of crime when viewed from the media used, namely electronic media, the easier it is to make social media a place to commit cyberbullying crimes from several reasons that are intended to fulfill aggressive attitudes and personal feelings that dominate the perpetrator, then this should be the concern of all law enforcers wherecyberbullying is rampant on social media. Therefore, for the cyberbullying phenomenon, the application of positive law on the crime of cybebullying has been explained based on article 27 paragraph (3) of Law Number 19 of 2016, amendments to Law number 11 of 2008 concerning Electronic Information and Transactions, and has a relationship between articles 310 and 311 of the Criminal Code, and the Constitutional Court Decisions Number 50 / PUU-VI / 2008 concerning complaint offenses referring to the phenomenon of cyberbullying.","author":[{"dropping-particle":"","family":"Dwipayana","given":"Ni Luh Ayu Mondrisa","non-dropping-particle":"","parse-names":false,"suffix":""},{"dropping-particle":"","family":"Setiyono","given":"Setiyono","non-dropping-particle":"","parse-names":false,"suffix":""},{"dropping-particle":"","family":"Pakpahan","given":"Hatarto","non-dropping-particle":"","parse-names":false,"suffix":""}],"container-title":"Bhirawa Law Journal","id":"ITEM-1","issue":"2","issued":{"date-parts":[["2020"]]},"page":"63-70","title":"Cyberbullying di media sosial","type":"article-journal","volume":"1"},"uris":["http://www.mendeley.com/documents/?uuid=0e5c72f5-3ae8-414a-b1be-0d45a68c2bb5"]}],"mendeley":{"formattedCitation":"(Dwipayana et al., 2020)","plainTextFormattedCitation":"(Dwipayana et al., 2020)","previouslyFormattedCitation":"(Dwipayana et al., 2020)"},"properties":{"noteIndex":0},"schema":"https://github.com/citation-style-language/schema/raw/master/csl-citation.json"}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(Dwipayana et al., 2020)</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Hal tersebut disebabkan oleh adanya faktor internal dan eksternal. Faktor internal ini seperti perilaku antisosial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{"citationItems":[{"id":"ITEM-1","itemData":{"DOI":"10.1001/jamapsychiatry.2013.504","abstract":"Importance: Both bullies and victims of bullying are at risk for psychiatric problems in childhood, but it is unclear if this elevated risk extends into early adulthood. Objective: To test whether bullying and/or being bullied in childhood predicts psychiatric problems and suicidality in young adulthood after accounting for childhood psychiatric problems and family hardships. Design: Prospective, population-based study. Setting: Community sample from 11 counties in Western North Carolina. Participants: A total of 1420 participants who had being bullied and bullying assessed 4 to 6 times between the ages of 9 and 16 years. Participants were categorized as bullies only, victims only, bullies and victims (hereafter referred to as bullies/victims), or neither. Main outcome measure: Psychiatric outcomes, which included depression, anxiety, antisocial personality disorder, substance use disorders, and suicidality (including recurrent thoughts of death, suicidal ideation, or a suicide attempt), were assessed in young adulthood (19, 21, and 24-26 years) by use of structured diagnostic interviews. RESULTS Victims and bullies/victims had elevated rates of young adult psychiatric disorders, but also elevated rates of childhood psychiatric disorders and family hardships. After controlling for childhood psychiatric problems or family hardships, we found that victims continued to have a higher prevalence of agoraphobia (odds ratio [OR], 4.6 [95% CI, 1.7-12.5]; P &lt; .01), generalized anxiety (OR, 2.7 [95% CI, 1.1-6.3]; P &lt; .001), and panic disorder (OR, 3.1 [95% CI, 1.5-6.5]; P &lt; .01) and that bullies/victims were at increased risk of young adult depression (OR, 4.8 [95% CI, 1.2-19.4]; P &lt; .05), panic disorder (OR, 14.5 [95% CI, 5.7-36.6]; P &lt; .001), agoraphobia (females only; OR, 26.7 [95% CI, 4.3-52.5]; P &lt; .001), and suicidality (males only; OR, 18.5 [95% CI, 6.2-55.1]; P &lt; .001). Bullies were at risk for antisocial personality disorder only (OR, 4.1 [95% CI, 1.1-15.8]; P &lt; .04). Conclusions and relevance: The effects of being bullied are direct, pleiotropic, and long-lasting, with the worst effects for those who are both victims and bullies.","author":[{"dropping-particle":"","family":"Copeland","given":"William E","non-dropping-particle":"","parse-names":false,"suffix":""},{"dropping-particle":"","family":"Wolke","given":"Dieter","non-dropping-particle":"","parse-names":false,"suffix":""},{"dropping-particle":"","family":"Angold","given":"Adrian","non-dropping-particle":"","parse-names":false,"suffix":""},{"dropping-particle":"","family":"Costello","given":"E Jane","non-dropping-particle":"","parse-names":false,"suffix":""}],"container-title":"JAMA Psychiatry","id":"ITEM-1","issue":"4","issued":{"date-parts":[["2013"]]},"page":"419-426","title":"Adult psychiatric outcomes of bullying and being bullied by peers in childhood and adolescence","type":"article-journal","volume":"70"},"uris":["http://www.mendeley.com/documents/?uuid=ec8c97e6-586c-4f71-afe2-bef3a0388b5e"]}],"mendeley":{"formattedCitation":"(Copeland et al., 2013)","plainTextFormattedCitation":"(Copeland et al., 2013)","previouslyFormattedCitation":"(Copeland et al., 2013)"},"properties":{"noteIndex":0},"schema":"https://github.com/citation-style-language/schema/raw/master/csl-citation.json"}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(Copeland et al., 2013)</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rasa tidak percaya diri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{"citationItems":[{"id":"ITEM-1","itemData":{"DOI":"10.1590/0102-311X00036114","ISSN":"16784464","PMID":"25859714","abstract":"Cyberbullying is a new form of violence that is expressed through electronic media and has given rise to concern for parents, educators and researchers. In this paper, an association between cyberbullying and adolescent mental health will be assessed through a systematic review of two databases: PubMed and Virtual Health Library (BVS). The prevalence of cyberbullying ranged from 6.5% to 35.4%. Previous or current experiences of traditional bullying were associated with victims and perpetrators of cyberbullying. Daily use of three or more hours of Internet, web camera, text messages, posting personal information and harassing others online were associated with cyberbullying. Cybervictims and cyberbullies had more emotional and psychosomatic problems, social difficulties and did not feel safe and cared for in school. Cyberbullying was associated with moderate to severe depressive symptoms, substance use, ideation and suicide attempts. Health professionals should be aware of the violent nature of interactions occurring in the virtual environment and its harm to the mental health of adolescents.","author":[{"dropping-particle":"","family":"Bottino","given":"Sara Mota Borges","non-dropping-particle":"","parse-names":false,"suffix":""},{"dropping-particle":"","family":"Bottino","given":"Cássio M.C.","non-dropping-particle":"","parse-names":false,"suffix":""},{"dropping-particle":"","family":"Regina","given":"Caroline Gomez","non-dropping-particle":"","parse-names":false,"suffix":""},{"dropping-particle":"","family":"Correia","given":"Aline Villa Lobo","non-dropping-particle":"","parse-names":false,"suffix":""},{"dropping-particle":"","family":"Ribeiro","given":"Wagner Silva","non-dropping-particle":"","parse-names":false,"suffix":""}],"container-title":"Cadernos de Saude Publica","id":"ITEM-1","issue":"3","issued":{"date-parts":[["2015"]]},"page":"463-475","title":"Cyberbullying and adolescent mental health: Systematic review","type":"article-journal","volume":"31"},"uris":["http://www.mendeley.com/documents/?uuid=98215b8f-e8a1-44d6-9eba-da4e2fba029e"]}],"mendeley":{"formattedCitation":"(Bottino et al., 2015)","plainTextFormattedCitation":"(Bottino et al., 2015)","previouslyFormattedCitation":"(Bottino et al., 2015)"},"properties":{"noteIndex":0},"schema":"https://github.com/citation-style-language/schema/raw/master/csl-citation.json"}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(Bottino et al., 2015)</w:t>
      </w:r>
      <w:r w:rsidRPr="00B6756A">
        <w:rPr>
          <w:rFonts w:ascii="Times New Roman" w:hAnsi="Times New Roman"/>
          <w:sz w:val="24"/>
          <w:szCs w:val="24"/>
          <w:lang w:val="en-ID"/>
        </w:rPr>
        <w:fldChar w:fldCharType="end"/>
      </w:r>
      <w:r w:rsidRPr="00B6756A">
        <w:rPr>
          <w:rFonts w:ascii="Times New Roman" w:hAnsi="Times New Roman"/>
          <w:sz w:val="24"/>
          <w:szCs w:val="24"/>
          <w:lang w:val="en-ID"/>
        </w:rPr>
        <w:t>. Dan faktor eksternal seperti kurangnya dukungan dari keluarga, komunikasi yang buruk, serta tidak adanya aturan yang jelas di lingkungan sekolah mengenai bullying dan cyberbullying.</w:t>
      </w:r>
    </w:p>
    <w:p w14:paraId="31A1B14B" w14:textId="77777777" w:rsidR="004B0C26"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Maraknya kasus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perlu adanya penanganan terhadap para korban, memaafkan merupakan salah satu cara yang efektif untuk mengatasi permasalahan antar individu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{"citationItems":[{"id":"ITEM-1","itemData":{"DOI":"10.36805/empowerment.v1i1.612","abstract":"The purpose of this study was to determine the relationship between empathy and forgiveness in adolescents in the city of Maumere. The sample in this study amounted to 100 vulnerable people aged 13-19 years, the sampling technique used was incidental sampling, wich is based on coincidence for anyone who happens to meet the researcher. The data collection used is in the form of scale. The forgiveness scale is adapted from finished scale made by Rye with the presence of positive and absence of negative aspects. The empathy scale is a self-developed scale with aspects, warmth, tenderness, care and compassion. The research hypothesis was tested using the Sperman rank correlation. The results of hypothesis testing from the study showed a positive relationship between the variable forgiveness and empathy with a correlation coefficient of 0.200 at significant level of 0.046 (p&lt;0.05), it means that the higer the empathy, the higher the forgiveness or vice versa, the lower the forgiveness, the lower the empathy.","author":[{"dropping-particle":"","family":"Helmut","given":"Sarina Dewi","non-dropping-particle":"","parse-names":false,"suffix":""},{"dropping-particle":"","family":"Nancy","given":"Maria Nona","non-dropping-particle":"","parse-names":false,"suffix":""}],"container-title":"Empowerment Jurnal Mahasiswa Psikologi Universitas Buana Perjuangan Karawang","id":"ITEM-1","issue":"1","issued":{"date-parts":[["2021"]]},"page":"43-55","title":"Hubungan antara empati dan pemaafan pada remaja di kota maumere","type":"article-journal","volume":"1"},"uris":["http://www.mendeley.com/documents/?uuid=25bff5d5-b51f-43b0-bcb4-a70783ed07f1"]}],"mendeley":{"formattedCitation":"(Helmut &amp; Nancy, 2021)","plainTextFormattedCitation":"(Helmut &amp; Nancy, 2021)","previouslyFormattedCitation":"(Helmut &amp; Nancy,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(Helmut &amp; Nancy,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Menurut McCullough (1998) memaafkan merupakan salah satu cara untuk memulihkan hubungan interpersonal antar individu setelah terjadinya konflik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{"citationItems":[{"id":"ITEM-1","itemData":{"DOI":"10.36805/empowerment.v1i1.612","abstract":"The purpose of this study was to determine the relationship between empathy and forgiveness in adolescents in the city of Maumere. The sample in this study amounted to 100 vulnerable people aged 13-19 years, the sampling technique used was incidental sampling, wich is based on coincidence for anyone who happens to meet the researcher. The data collection used is in the form of scale. The forgiveness scale is adapted from finished scale made by Rye with the presence of positive and absence of negative aspects. The empathy scale is a self-developed scale with aspects, warmth, tenderness, care and compassion. The research hypothesis was tested using the Sperman rank correlation. The results of hypothesis testing from the study showed a positive relationship between the variable forgiveness and empathy with a correlation coefficient of 0.200 at significant level of 0.046 (p&lt;0.05), it means that the higer the empathy, the higher the forgiveness or vice versa, the lower the forgiveness, the lower the empathy.","author":[{"dropping-particle":"","family":"Helmut","given":"Sarina Dewi","non-dropping-particle":"","parse-names":false,"suffix":""},{"dropping-particle":"","family":"Nancy","given":"Maria Nona","non-dropping-particle":"","parse-names":false,"suffix":""}],"container-title":"Empowerment Jurnal Mahasiswa Psikologi Universitas Buana Perjuangan Karawang","id":"ITEM-1","issue":"1","issued":{"date-parts":[["2021"]]},"page":"43-55","title":"Hubungan antara empati dan pemaafan pada remaja di kota maumere","type":"article-journal","volume":"1"},"uris":["http://www.mendeley.com/documents/?uuid=25bff5d5-b51f-43b0-bcb4-a70783ed07f1"]}],"mendeley":{"formattedCitation":"(Helmut &amp; Nancy, 2021)","plainTextFormattedCitation":"(Helmut &amp; Nancy, 2021)","previouslyFormattedCitation":"(Helmut &amp; Nancy,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(Helmut &amp; Nancy,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Flanagan dkk (2012) memaparkan bahwa memaafkan adalah salah satu metode coping strategy adaptif bagi korban perundungan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{"citationItems":[{"id":"ITEM-1","itemData":{"DOI":"10.14710/empati.2018.20196","abstract":"Bullying in schools is increasingfrom year to year. One of the negative impacts of bullyingis that the victim experiences low psychological well-being.One of coping strategies that can handle the impact is forgiveness. This study aims to determine the relationship between forgiveness and psychological well-being inbullyingvictims ofPrivate High School District Kendal. The population of this study are students who have experienced abuse in the Private High School District Kendal. The population numbered 117 students, and the sample of the study amounted to 60 students. The sampling technique was done by proportionate cluster random sampling technique. The measuring instrument uses the psychological well-being scale (35 items, α = 0.879) and the forgiveness scale (26 items, α = 0.874).Data analysis techniques used simple regression analysis. The result of statistical analysis shows rxy value = 0,469; ρ = 0,000 (ρ &lt;0.05). The results of data analysis explain that there is a positive relationship between forgiveness and psychological well-being. The higher the forgiveness the higher the psychological well-being. Conversely, the lower the forgiveness the lower the psychological well-being. Effective contribution of forgiveness to psychological wellbeing of 22% and by 78% influenced by other factors not revealed in this study.","author":[{"dropping-particle":"","family":"Juwita","given":"Vita Ratna","non-dropping-particle":"","parse-names":false,"suffix":""},{"dropping-particle":"","family":"Kustanti","given":"Erin Ratna","non-dropping-particle":"","parse-names":false,"suffix":""}],"container-title":"Jurnal Empati","id":"ITEM-1","issue":"1","issued":{"date-parts":[["2020"]]},"page":"274-282","title":"Hubungan antara pemaafan dengan kesejahteraan psikologis pada korban perundungan","type":"article-journal","volume":"7"},"uris":["http://www.mendeley.com/documents/?uuid=d34eda16-906f-4756-86f6-f74a436fda1e"]}],"mendeley":{"formattedCitation":"(Juwita &amp; Kustanti, 2020)","plainTextFormattedCitation":"(Juwita &amp; Kustanti, 2020)","previouslyFormattedCitation":"(Juwita &amp; Kustanti, 2020)"},"properties":{"noteIndex":0},"schema":"https://github.com/citation-style-language/schema/raw/master/csl-citation.json"}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(Juwita &amp; Kustanti, 2020)</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Ketidakmampuan memaafkan membuat korban berusaha menarik diri dari pelaku, dan bahkan memiliki pikiran untuk membalas dendam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{"citationItems":[{"id":"ITEM-1","itemData":{"abstract":"Penelitian ini dilakukan untuk melihat suatu gambaran ketidakmampuan untuk memaafkan masa lalu dari pasien kanker wanita usia dewasa tengah di salah satu wellness di Malang. Metode yang digunakan dalam penilitian ini adalah metode penelitian kualitatif case study, dimana peneliti melakukan wawancara dan observasi secara mendalam tidak hanya terhadap dua orang wanita berusia 50 tahun dan 58 tahun penderita kanker rahim dan kanker lidah stadium lanjut namun juga terhadap keluarga terdekatnya. Dari penelitian ini didapati bahwa kedua subject penelitian memiliki motivasi avoidance dan revenge sebagai bentuk ketidakmampuan dalam memaafkan orang – orang terdekat yang telah menyakiti hati mereka. Kedua subjek memilih respon emosi internal whinning, persepsi sebagai korban dengan rasa amarah dan kebencian bahkan keinginan membalas dendam dengan menyaksikan hal buruk terjadi pada para pelaku. Ketidakmampuan kedua subjek untuk memaafkan masa lalu mereka kemudian berujung pada didiagnosanya penyakit kanker pada mereka","author":[{"dropping-particle":"","family":"Sihombing","given":"Suneeta Joys","non-dropping-particle":"","parse-names":false,"suffix":""}],"container-title":"JURNAL PSIKOLOGI PENDIDIKAN DAN PENGEMBANGAN SD","id":"ITEM-1","issue":"2","issued":{"date-parts":[["2019"]]},"page":"32-43","title":"Gambaran ketidakmampuan untuk memaafkan masa lalu pada pasien kanker wanita usia dewasa tengah di wellness center, malang, jawa timur","type":"article-journal","volume":"8"},"uris":["http://www.mendeley.com/documents/?uuid=0b26c44c-e107-4dd0-8ca1-cb43f85d7749"]}],"mendeley":{"formattedCitation":"(Sihombing, 2019)","plainTextFormattedCitation":"(Sihombing, 2019)","previouslyFormattedCitation":"(Sihombing, 2019)"},"properties":{"noteIndex":0},"schema":"https://github.com/citation-style-language/schema/raw/master/csl-citation.json"}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(Sihombing, 2019)</w:t>
      </w:r>
      <w:r w:rsidRPr="00B6756A">
        <w:rPr>
          <w:rFonts w:ascii="Times New Roman" w:hAnsi="Times New Roman"/>
          <w:sz w:val="24"/>
          <w:szCs w:val="24"/>
          <w:lang w:val="en-ID"/>
        </w:rPr>
        <w:fldChar w:fldCharType="end"/>
      </w:r>
      <w:r w:rsidRPr="00B6756A">
        <w:rPr>
          <w:rFonts w:ascii="Times New Roman" w:hAnsi="Times New Roman"/>
          <w:sz w:val="24"/>
          <w:szCs w:val="24"/>
          <w:lang w:val="en-ID"/>
        </w:rPr>
        <w:t>.</w:t>
      </w:r>
    </w:p>
    <w:p w14:paraId="231B46B7" w14:textId="77777777" w:rsidR="00B6756A" w:rsidRPr="00B6756A"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Menurut McCullough ada 3 aspek pemaafan yaitu, </w:t>
      </w:r>
      <w:r w:rsidRPr="00867C67">
        <w:rPr>
          <w:rFonts w:ascii="Times New Roman" w:hAnsi="Times New Roman"/>
          <w:i/>
          <w:sz w:val="24"/>
          <w:szCs w:val="24"/>
          <w:lang w:val="en-ID"/>
        </w:rPr>
        <w:t>avoidance motivation</w:t>
      </w:r>
      <w:r w:rsidRPr="00B6756A">
        <w:rPr>
          <w:rFonts w:ascii="Times New Roman" w:hAnsi="Times New Roman"/>
          <w:sz w:val="24"/>
          <w:szCs w:val="24"/>
          <w:lang w:val="en-ID"/>
        </w:rPr>
        <w:t xml:space="preserve"> atau menurunnya motivasi untuk menghindar dari pelaku, </w:t>
      </w:r>
      <w:r w:rsidRPr="00867C67">
        <w:rPr>
          <w:rFonts w:ascii="Times New Roman" w:hAnsi="Times New Roman"/>
          <w:i/>
          <w:sz w:val="24"/>
          <w:szCs w:val="24"/>
          <w:lang w:val="en-ID"/>
        </w:rPr>
        <w:t>revange motivation</w:t>
      </w:r>
      <w:r w:rsidRPr="00B6756A">
        <w:rPr>
          <w:rFonts w:ascii="Times New Roman" w:hAnsi="Times New Roman"/>
          <w:sz w:val="24"/>
          <w:szCs w:val="24"/>
          <w:lang w:val="en-ID"/>
        </w:rPr>
        <w:t xml:space="preserve"> atau menurunnya motivasi untuk membalas dendam, dan </w:t>
      </w:r>
      <w:r w:rsidRPr="00867C67">
        <w:rPr>
          <w:rFonts w:ascii="Times New Roman" w:hAnsi="Times New Roman"/>
          <w:i/>
          <w:sz w:val="24"/>
          <w:szCs w:val="24"/>
          <w:lang w:val="en-ID"/>
        </w:rPr>
        <w:t>benevolence motivation</w:t>
      </w:r>
      <w:r w:rsidRPr="00B6756A">
        <w:rPr>
          <w:rFonts w:ascii="Times New Roman" w:hAnsi="Times New Roman"/>
          <w:sz w:val="24"/>
          <w:szCs w:val="24"/>
          <w:lang w:val="en-ID"/>
        </w:rPr>
        <w:t xml:space="preserve"> atau motivasi untuk berdamai dengan pelaku meskipun hal tersebut menyakitkan korban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(Rienneke &amp; Setianingrum, 2018)</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McCullough, dkk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{"citationItems":[{"id":"ITEM-1","itemData":{"DOI":"10.36805/empowerment.v1i1.612","abstract":"The purpose of this study was to determine the relationship between empathy and forgiveness in adolescents in the city of Maumere. The sample in this study amounted to 100 vulnerable people aged 13-19 years, the sampling technique used was incidental sampling, wich is based on coincidence for anyone who happens to meet the researcher. The data collection used is in the form of scale. The forgiveness scale is adapted from finished scale made by Rye with the presence of positive and absence of negative aspects. The empathy scale is a self-developed scale with aspects, warmth, tenderness, care and compassion. The research hypothesis was tested using the Sperman rank correlation. The results of hypothesis testing from the study showed a positive relationship between the variable forgiveness and empathy with a correlation coefficient of 0.200 at significant level of 0.046 (p&lt;0.05), it means that the higer the empathy, the higher the forgiveness or vice versa, the lower the forgiveness, the lower the empathy.","author":[{"dropping-particle":"","family":"Helmut","given":"Sarina Dewi","non-dropping-particle":"","parse-names":false,"suffix":""},{"dropping-particle":"","family":"Nancy","given":"Maria Nona","non-dropping-particle":"","parse-names":false,"suffix":""}],"container-title":"Empowerment Jurnal Mahasiswa Psikologi Universitas Buana Perjuangan Karawang","id":"ITEM-1","issue":"1","issued":{"date-parts":[["2021"]]},"page":"43-55","title":"Hubungan antara empati dan pemaafan pada remaja di kota maumere","type":"article-journal","volume":"1"},"uris":["http://www.mendeley.com/documents/?uuid=25bff5d5-b51f-43b0-bcb4-a70783ed07f1"]}],"mendeley":{"formattedCitation":"(Helmut &amp; Nancy, 2021)","plainTextFormattedCitation":"(Helmut &amp; Nancy, 2021)","previouslyFormattedCitation":"(Helmut &amp; Nancy,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(Helmut &amp; Nancy,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menyebutkan ada 6 faktor yang mempengaruhi perilaku memaafkan seseorang, yaitu empati, penilaian terhadap pelaku dan kesalahannya, tingkat kelukaan, karakteristik kepribadian, kualitas hubungan interpersonal, dan permintaan maaf dengan tulus.</w:t>
      </w:r>
    </w:p>
    <w:p w14:paraId="6874A45C" w14:textId="77777777" w:rsidR="00B6756A" w:rsidRPr="00B6756A"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Memaafkan banyak memiliki dampak positif, terutama bagi ketenangan batin seorang individu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{"citationItems":[{"id":"ITEM-1","itemData":{"DOI":"10.36805/empowerment.v1i1.612","abstract":"The purpose of this study was to determine the relationship between empathy and forgiveness in adolescents in the city of Maumere. The sample in this study amounted to 100 vulnerable people aged 13-19 years, the sampling technique used was incidental sampling, wich is based on coincidence for anyone who happens to meet the researcher. The data collection used is in the form of scale. The forgiveness scale is adapted from finished scale made by Rye with the presence of positive and absence of negative aspects. The empathy scale is a self-developed scale with aspects, warmth, tenderness, care and compassion. The research hypothesis was tested using the Sperman rank correlation. The results of hypothesis testing from the study showed a positive relationship between the variable forgiveness and empathy with a correlation coefficient of 0.200 at significant level of 0.046 (p&lt;0.05), it means that the higer the empathy, the higher the forgiveness or vice versa, the lower the forgiveness, the lower the empathy.","author":[{"dropping-particle":"","family":"Helmut","given":"Sarina Dewi","non-dropping-particle":"","parse-names":false,"suffix":""},{"dropping-particle":"","family":"Nancy","given":"Maria Nona","non-dropping-particle":"","parse-names":false,"suffix":""}],"container-title":"Empowerment Jurnal Mahasiswa Psikologi Universitas Buana Perjuangan Karawang","id":"ITEM-1","issue":"1","issued":{"date-parts":[["2021"]]},"page":"43-55","title":"Hubungan antara empati dan pemaafan pada remaja di kota maumere","type":"article-journal","volume":"1"},"uris":["http://www.mendeley.com/documents/?uuid=25bff5d5-b51f-43b0-bcb4-a70783ed07f1"]}],"mendeley":{"formattedCitation":"(Helmut &amp; Nancy, 2021)","plainTextFormattedCitation":"(Helmut &amp; Nancy, 2021)","previouslyFormattedCitation":"(Helmut &amp; Nancy,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(Helmut &amp; Nancy,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Ketenangan jiwa merupakan kesehatan jiwa, kesejahteraan jiwa, atau kesehatan mental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{"citationItems":[{"id":"ITEM-1","itemData":{"DOI":"10.55352/bki.v1i1.199","abstract":"Santri baru menjadi pembahasan yang sangat menarik karena secara psikologis mereka sangat terbebani dengan berbagai masalah dalam penyerapan ilmu di dalam pondok pesantren karena kurangnya ketenangan jiwa, sehingga dalam diri santri baru sangat dipengaruhi oleh besar kecilnya konsep diri dan penyesuaian diri yang dimilikinya. Peran diri sendiri dalam ketenangan jiwa sangat besar demi terwujudnya keharmonisan yang sungguh-sungguh antara faktor jiwa , karena ketenangan jiwa yang baik akan menghasilkan santri baru yang tenang dalam melakukan segala aktifitas apapun meskipun dalam lingkungan yang baru. Berangkat dari deskripsi di atas dapat ditentukan rumusan masalah dalam penelitian ini, yaitu : Bagaimana Hubungan Antara Konsep Diri Dengan Penyesuaian Diri Terhadap Ketenangan Jiwa Santri Baru Di Pondok Pesantren Sunan Drajat Lamongan Tahun 2020. Desain penelitian ini merupakan penelitian kuantitatif Regresi Linier Berganda. Yang bertujuan untuk mengetahui Hubungan Antara Konsep Diri Dengan Penyesuaian Diri Di Pondok Pesantren Sunan Drajat Lamongan Tahun 2020. Adapun instrumen yang digunakan dalam penelitian ini adalah memberikan angket (kuesioner) pada responden yang telah ditentukan. Berdasarkan hasil analisis data dapat disimpulkan bahwa hasil perhitungan regresi linier berganda menunjukkan Variabel konsep diri (X1) secara parsial, menunjukkan bahwa ada hubungan yang signifikan terhadap variabel ketenangan jiwa (Y), Variabel penyesuaian diri (X2) secara parsial, menunjukkan bahwa ada hubungan yang signifikan terhadap variabel ketenangan jiwa (Y), Kedua variabel independen yaitu konsep diri (X1) dan penyesuaian diri (X2) secara bersama-sama (simultan) berhubungan signifikan terhadap dependen yaitu ketenangan jiwa (Y).","author":[{"dropping-particle":"","family":"Fadlilah","given":"Eka Nur","non-dropping-particle":"","parse-names":false,"suffix":""},{"dropping-particle":"","family":"Amin","given":"Nashiruddin","non-dropping-particle":"","parse-names":false,"suffix":""}],"container-title":"Conseils : Jurnal Bimbingan dan Konseling Islam","id":"ITEM-1","issue":"1","issued":{"date-parts":[["2021"]]},"page":"1-9","title":"Hubungan antara konsep diri dengan penyesuaian diri di pondok pesantren sunan drajat lamongan tahun 2020","type":"article-journal","volume":"1"},"uris":["http://www.mendeley.com/documents/?uuid=f7cec3ed-5594-4e36-969d-084b9f326804"]}],"mendeley":{"formattedCitation":"(Fadlilah &amp; Amin, 2021)","plainTextFormattedCitation":"(Fadlilah &amp; Amin, 2021)","previouslyFormattedCitation":"(Fadlilah &amp; Amin,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(Fadlilah &amp; Amin,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Sehingga seseorang dapat menguasai faktor dalam hidupnya dan menghindarkan tekanan-tekanan perasaan. Ada 3 aspek ketenangan jiwa diantaranya yaitu kebahagiaan, rasa kasih sayang, dan rasa aman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{"citationItems":[{"id":"ITEM-1","itemData":{"abstract":"Cyberbullying is a form of bullying that is very vulnerable to occur in adolescence The purpose of this study was to determine the factors that influence cyerbullying behavior in adolescents. The research method used begins with systematic to identify online journals about cyberbullying. Researchers used the library research method. The results of the study were conducted by analyzing 9 journals related to cyberbullying in adolescents. Based on the results of the analysis it is known that. Thus, it can be concluded that cyberbullying behavior factors in adolescents can be influenced by internal and external factors. Internal factors are related to the personality characteristics of perpetrators and victims, the behavior that perpetrators and victims are used to using social media, and the intensity of the perpetrators and victims interacting on social media. External factors are due to the rapid development of technology and the ease with which technology provides open social media. for teenagers.","author":[{"dropping-particle":"","family":"Jalal","given":"Novita Maulidya","non-dropping-particle":"","parse-names":false,"suffix":""},{"dropping-particle":"","family":"Idris","given":"Miftah","non-dropping-particle":"","parse-names":false,"suffix":""},{"dropping-particle":"","family":"Muliana","given":"","non-dropping-particle":"","parse-names":false,"suffix":""}],"container-title":"IKRA-ITH Humaniora : Jurnal sosial dan Humanioraosial dan Humaniora","id":"ITEM-1","issue":"2","issued":{"date-parts":[["2021"]]},"page":"146-154","title":"Faktor-faktor cyberbullying pada remaja","type":"article-journal","volume":"5"},"uris":["http://www.mendeley.com/documents/?uuid=0b4dfb99-3ced-4c7d-97fd-9f6a5a17106e"]}],"mendeley":{"formattedCitation":"(Jalal et al., 2021)","plainTextFormattedCitation":"(Jalal et al., 2021)","previouslyFormattedCitation":"(Jalal et al.,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(Jalal et al.,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 xml:space="preserve">. Karena orang yang jiwanya tenang dan tentram maka orang tersebut mengalami keseimbangan di dalam fungsi jiwanya sehingga dapat berfikir positif, bijak dalam menyikapi masalah, mampu menyesuaikan diri dengan situasi yang dihadapi serta mampu merasakan kebahagiaan hidup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{"citationItems":[{"id":"ITEM-1","itemData":{"DOI":"10.55352/bki.v1i1.199","abstract":"Santri baru menjadi pembahasan yang sangat menarik karena secara psikologis mereka sangat terbebani dengan berbagai masalah dalam penyerapan ilmu di dalam pondok pesantren karena kurangnya ketenangan jiwa, sehingga dalam diri santri baru sangat dipengaruhi oleh besar kecilnya konsep diri dan penyesuaian diri yang dimilikinya. Peran diri sendiri dalam ketenangan jiwa sangat besar demi terwujudnya keharmonisan yang sungguh-sungguh antara faktor jiwa , karena ketenangan jiwa yang baik akan menghasilkan santri baru yang tenang dalam melakukan segala aktifitas apapun meskipun dalam lingkungan yang baru. Berangkat dari deskripsi di atas dapat ditentukan rumusan masalah dalam penelitian ini, yaitu : Bagaimana Hubungan Antara Konsep Diri Dengan Penyesuaian Diri Terhadap Ketenangan Jiwa Santri Baru Di Pondok Pesantren Sunan Drajat Lamongan Tahun 2020. Desain penelitian ini merupakan penelitian kuantitatif Regresi Linier Berganda. Yang bertujuan untuk mengetahui Hubungan Antara Konsep Diri Dengan Penyesuaian Diri Di Pondok Pesantren Sunan Drajat Lamongan Tahun 2020. Adapun instrumen yang digunakan dalam penelitian ini adalah memberikan angket (kuesioner) pada responden yang telah ditentukan. Berdasarkan hasil analisis data dapat disimpulkan bahwa hasil perhitungan regresi linier berganda menunjukkan Variabel konsep diri (X1) secara parsial, menunjukkan bahwa ada hubungan yang signifikan terhadap variabel ketenangan jiwa (Y), Variabel penyesuaian diri (X2) secara parsial, menunjukkan bahwa ada hubungan yang signifikan terhadap variabel ketenangan jiwa (Y), Kedua variabel independen yaitu konsep diri (X1) dan penyesuaian diri (X2) secara bersama-sama (simultan) berhubungan signifikan terhadap dependen yaitu ketenangan jiwa (Y).","author":[{"dropping-particle":"","family":"Fadlilah","given":"Eka Nur","non-dropping-particle":"","parse-names":false,"suffix":""},{"dropping-particle":"","family":"Amin","given":"Nashiruddin","non-dropping-particle":"","parse-names":false,"suffix":""}],"container-title":"Conseils : Jurnal Bimbingan dan Konseling Islam","id":"ITEM-1","issue":"1","issued":{"date-parts":[["2021"]]},"page":"1-9","title":"Hubungan antara konsep diri dengan penyesuaian diri di pondok pesantren sunan drajat lamongan tahun 2020","type":"article-journal","volume":"1"},"uris":["http://www.mendeley.com/documents/?uuid=f7cec3ed-5594-4e36-969d-084b9f326804"]}],"mendeley":{"formattedCitation":"(Fadlilah &amp; Amin, 2021)","plainTextFormattedCitation":"(Fadlilah &amp; Amin, 2021)","previouslyFormattedCitation":"(Fadlilah &amp; Amin, 2021)"},"properties":{"noteIndex":0},"schema":"https://github.com/citation-style-language/schema/raw/master/csl-citation.json"}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(Fadlilah &amp; Amin, 2021)</w:t>
      </w:r>
      <w:r w:rsidRPr="00B6756A">
        <w:rPr>
          <w:rFonts w:ascii="Times New Roman" w:hAnsi="Times New Roman"/>
          <w:sz w:val="24"/>
          <w:szCs w:val="24"/>
          <w:lang w:val="en-ID"/>
        </w:rPr>
        <w:fldChar w:fldCharType="end"/>
      </w:r>
      <w:r w:rsidRPr="00B6756A">
        <w:rPr>
          <w:rFonts w:ascii="Times New Roman" w:hAnsi="Times New Roman"/>
          <w:sz w:val="24"/>
          <w:szCs w:val="24"/>
          <w:lang w:val="en-ID"/>
        </w:rPr>
        <w:t>.</w:t>
      </w:r>
    </w:p>
    <w:p w14:paraId="5DD23B01" w14:textId="77777777" w:rsidR="00B6756A" w:rsidRPr="00B6756A"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Studi tentang menemukan ketenangan jiwa dengan memaafkan, khususnya dalam konteks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masih belum sepenuhnya dieksplorasi. Penelitian menemukan fenomena   pada korban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yang telah memaafkan pelaku dan hal itulah yang membuat korban merasa jauh lebih tenang dan tidak adanya rasa ingin membalas dendam. Berdasarkan hasil wawancara dengan teman dekat korban pada tanggal 15 Oktober 2022, memaparkan bahwa subjek tidak menunjukkan pemikiran maupun sikap untuk membalas dendam pada pelaku tindakan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yang pernah diterimanya. Begitupun dengan subjek satunya bahwa berkurangnya motivasi untuk menjaga jarak, hal tersebut dapat dilihat ketika subjek masih mau berkomunikasi dengan pelaku. Melihat fenomena ini, tujuan penelitian ini sendiri untuk meneliti bagaimana peran memaafkan terhadap ketenangan jiwa pada korban </w:t>
      </w:r>
      <w:r w:rsidRPr="00867C67">
        <w:rPr>
          <w:rFonts w:ascii="Times New Roman" w:hAnsi="Times New Roman"/>
          <w:i/>
          <w:sz w:val="24"/>
          <w:szCs w:val="24"/>
          <w:lang w:val="en-ID"/>
        </w:rPr>
        <w:t>cyberbullying</w:t>
      </w:r>
      <w:r w:rsidRPr="00B6756A">
        <w:rPr>
          <w:rFonts w:ascii="Times New Roman" w:hAnsi="Times New Roman"/>
          <w:sz w:val="24"/>
          <w:szCs w:val="24"/>
          <w:lang w:val="en-ID"/>
        </w:rPr>
        <w:t>. Karena kebanyakan dari korban memiliki permasalahan untuk menerima dan memaafkan pelaku. Penulis ingin melihat apakah terdapat peran dari memaafkan untuk membantu para korban agar terbebas dari perasaan kesal dan benci yang ia pendam pada pelaku sehingga melahirkan ketenangan jiwa bagi para korban.</w:t>
      </w:r>
    </w:p>
    <w:p w14:paraId="652E908B" w14:textId="77777777" w:rsidR="00B6756A" w:rsidRDefault="00B6756A" w:rsidP="00B6756A">
      <w:pPr>
        <w:spacing w:after="0" w:line="240" w:lineRule="auto"/>
        <w:ind w:firstLine="720"/>
        <w:jc w:val="both"/>
        <w:rPr>
          <w:rFonts w:ascii="Times New Roman" w:hAnsi="Times New Roman"/>
          <w:sz w:val="24"/>
          <w:szCs w:val="24"/>
          <w:lang w:val="en-ID"/>
        </w:rPr>
      </w:pPr>
      <w:r w:rsidRPr="00B6756A">
        <w:rPr>
          <w:rFonts w:ascii="Times New Roman" w:hAnsi="Times New Roman"/>
          <w:sz w:val="24"/>
          <w:szCs w:val="24"/>
          <w:lang w:val="en-ID"/>
        </w:rPr>
        <w:t xml:space="preserve">Studi ini dilakukan untuk mengeksplorasi dinamika mencari ketenangan jiwa dengan memaafkan yang dilakukan oleh korban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dengan perspektif fenomenologis. Hal tersebut berfokus pada tanggapan para korban ketika menghadapi kasus </w:t>
      </w:r>
      <w:r w:rsidRPr="00867C67">
        <w:rPr>
          <w:rFonts w:ascii="Times New Roman" w:hAnsi="Times New Roman"/>
          <w:i/>
          <w:sz w:val="24"/>
          <w:szCs w:val="24"/>
          <w:lang w:val="en-ID"/>
        </w:rPr>
        <w:t>cyberbullying</w:t>
      </w:r>
      <w:r w:rsidRPr="00B6756A">
        <w:rPr>
          <w:rFonts w:ascii="Times New Roman" w:hAnsi="Times New Roman"/>
          <w:sz w:val="24"/>
          <w:szCs w:val="24"/>
          <w:lang w:val="en-ID"/>
        </w:rPr>
        <w:t>, bagaimana mereka menemukan ketenangan jiwa, dan pengambilan keputusan untuk memaafkan pelaku yang telah menyakitinya.</w:t>
      </w:r>
    </w:p>
    <w:p w14:paraId="466C1603" w14:textId="77777777" w:rsidR="00EF2043" w:rsidRPr="007F1D62" w:rsidRDefault="00EF2043" w:rsidP="00B6756A">
      <w:pPr>
        <w:spacing w:after="0" w:line="240" w:lineRule="auto"/>
        <w:ind w:firstLine="720"/>
        <w:jc w:val="both"/>
        <w:rPr>
          <w:rFonts w:ascii="Times New Roman" w:hAnsi="Times New Roman"/>
          <w:sz w:val="24"/>
          <w:szCs w:val="24"/>
          <w:lang w:val="en-ID"/>
        </w:rPr>
      </w:pPr>
    </w:p>
    <w:p w14:paraId="3B95520C" w14:textId="77777777" w:rsidR="00890EC3" w:rsidRPr="00922DE2" w:rsidRDefault="00890EC3" w:rsidP="004F3232">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 xml:space="preserve">METODE PENELITIAN </w:t>
      </w:r>
    </w:p>
    <w:p w14:paraId="6A7971D8" w14:textId="77777777" w:rsidR="00EF2043" w:rsidRDefault="00B6756A" w:rsidP="00B6756A">
      <w:pPr>
        <w:spacing w:after="0" w:line="240" w:lineRule="auto"/>
        <w:ind w:firstLine="567"/>
        <w:jc w:val="both"/>
        <w:rPr>
          <w:rFonts w:ascii="Times New Roman" w:hAnsi="Times New Roman"/>
          <w:sz w:val="24"/>
          <w:szCs w:val="24"/>
          <w:lang w:val="en-ID"/>
        </w:rPr>
      </w:pPr>
      <w:r w:rsidRPr="00B6756A">
        <w:rPr>
          <w:rFonts w:ascii="Times New Roman" w:hAnsi="Times New Roman"/>
          <w:sz w:val="24"/>
          <w:szCs w:val="24"/>
          <w:lang w:val="en-ID"/>
        </w:rPr>
        <w:t xml:space="preserve">Pada penelitian ini penulis menggunakan penelitian </w:t>
      </w:r>
      <w:r w:rsidR="00EF2043">
        <w:rPr>
          <w:rFonts w:ascii="Times New Roman" w:hAnsi="Times New Roman"/>
          <w:sz w:val="24"/>
          <w:szCs w:val="24"/>
          <w:lang w:val="en-ID"/>
        </w:rPr>
        <w:t xml:space="preserve">dengan metode kualitatif </w:t>
      </w:r>
      <w:r w:rsidRPr="00B6756A">
        <w:rPr>
          <w:rFonts w:ascii="Times New Roman" w:hAnsi="Times New Roman"/>
          <w:sz w:val="24"/>
          <w:szCs w:val="24"/>
          <w:lang w:val="en-ID"/>
        </w:rPr>
        <w:t>melalui pendekatan fenomenologis. Pendekatan fenomenologis dipilih sebagai</w:t>
      </w:r>
      <w:r w:rsidR="00EF2043">
        <w:rPr>
          <w:rFonts w:ascii="Times New Roman" w:hAnsi="Times New Roman"/>
          <w:sz w:val="24"/>
          <w:szCs w:val="24"/>
          <w:lang w:val="en-ID"/>
        </w:rPr>
        <w:t xml:space="preserve"> </w:t>
      </w:r>
      <w:r w:rsidRPr="00B6756A">
        <w:rPr>
          <w:rFonts w:ascii="Times New Roman" w:hAnsi="Times New Roman"/>
          <w:sz w:val="24"/>
          <w:szCs w:val="24"/>
          <w:lang w:val="en-ID"/>
        </w:rPr>
        <w:t xml:space="preserve">pengumpulan data karena secara alamiah mengungkap </w:t>
      </w:r>
      <w:r w:rsidR="00EF2043">
        <w:rPr>
          <w:rFonts w:ascii="Times New Roman" w:hAnsi="Times New Roman"/>
          <w:sz w:val="24"/>
          <w:szCs w:val="24"/>
          <w:lang w:val="en-ID"/>
        </w:rPr>
        <w:t xml:space="preserve">pengalaman yang menyajikan </w:t>
      </w:r>
      <w:r w:rsidRPr="00B6756A">
        <w:rPr>
          <w:rFonts w:ascii="Times New Roman" w:hAnsi="Times New Roman"/>
          <w:sz w:val="24"/>
          <w:szCs w:val="24"/>
          <w:lang w:val="en-ID"/>
        </w:rPr>
        <w:t xml:space="preserve">sosial dan perspektifnya dari segi konsep, perilaku, persepsi maupun persoalan manusia yang akan diteliti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{"citationItems":[{"id":"ITEM-1","itemData":{"ISBN":"979-514-051-5","abstract":"Buku Metodologi Penelitian Kualitatif membahas mulai dari perencanaan penelitian hingga menyajikan hasilnya pada publik. Sebuah penelitian sejatinya adalah untuk menemukan kebenaran. Kebenaran yang bukan dibenar-benarkan, tapi kebenaran yang memang benar-benar, benar. Karena kebenaran itulah yang akan dijadikan landasan bertindak. Bukan atas dasar asumsi. Untuk mendapatkan kebenaran, mestinya suatu penelitian dilandasi kaidah-kaidah yang baik agar hasilnya dapat dipercaya. Metodologi Penelitian Kualitatif menekankan pada tata cara penggunaan alat dan teknik (Guba dan Lincoln, 1984 : 4-7) di bidang penelitian yang berorientasi pada paradigma alamiah. Dalam penelitian kualitatif metode yang biasanya dimanfaatkan adalah wawancara, pengamatan, dan pemanfaatan dokumen. Penelitian kualitatif dari sisi definisi lainnya dikemukakan bahwa hal itu merupakan penelitian yang memanfaatkan wawancara terbuka untuk menelaah dan memahami sikap, pandangan, perasaan dan perilaku individu atau sekelompok orang. Definisi ini hanya mempersoalkan satu metode yaitu wawancara terbuka, sedangkan yang penting dari definisi ini mempersoalkan apa yang diteliti yaitu upaya memahami sikap, pandangan, perasaan dan perilaku baik individu maupun sekelompok orang.","author":[{"dropping-particle":"","family":"Moleong","given":"Lexy J.","non-dropping-particle":"","parse-names":false,"suffix":""}],"edition":"Edisi revi","id":"ITEM-1","issued":{"date-parts":[["2018"]]},"number-of-pages":"410","publisher":"PT Remaja Rosdakarya","publisher-place":"Bandung","title":"Metodologi penelitian kualitatif","type":"book"},"uris":["http://www.mendeley.com/documents/?uuid=78681fb6-65b1-4efd-8663-9d3d900ecf26"]}],"mendeley":{"formattedCitation":"(Moleong, 2018)","plainTextFormattedCitation":"(Moleong, 2018)","previouslyFormattedCitation":"(Moleong, 2018)"},"properties":{"noteIndex":0},"schema":"https://github.com/citation-style-language/schema/raw/master/csl-citation.json"}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(Moleong, 2018)</w:t>
      </w:r>
      <w:r w:rsidRPr="00B6756A">
        <w:rPr>
          <w:rFonts w:ascii="Times New Roman" w:hAnsi="Times New Roman"/>
          <w:sz w:val="24"/>
          <w:szCs w:val="24"/>
          <w:lang w:val="en-ID"/>
        </w:rPr>
        <w:fldChar w:fldCharType="end"/>
      </w:r>
      <w:r w:rsidRPr="00B6756A">
        <w:rPr>
          <w:rFonts w:ascii="Times New Roman" w:hAnsi="Times New Roman"/>
          <w:sz w:val="24"/>
          <w:szCs w:val="24"/>
          <w:lang w:val="en-ID"/>
        </w:rPr>
        <w:t>.</w:t>
      </w:r>
    </w:p>
    <w:p w14:paraId="5011635A" w14:textId="77777777" w:rsidR="00B6756A" w:rsidRPr="00B6756A" w:rsidRDefault="00B6756A" w:rsidP="00B6756A">
      <w:pPr>
        <w:spacing w:after="0" w:line="240" w:lineRule="auto"/>
        <w:ind w:firstLine="567"/>
        <w:jc w:val="both"/>
        <w:rPr>
          <w:rFonts w:ascii="Times New Roman" w:hAnsi="Times New Roman"/>
          <w:sz w:val="24"/>
          <w:szCs w:val="24"/>
          <w:lang w:val="en-ID"/>
        </w:rPr>
      </w:pPr>
      <w:r w:rsidRPr="00B6756A">
        <w:rPr>
          <w:rFonts w:ascii="Times New Roman" w:hAnsi="Times New Roman"/>
          <w:sz w:val="24"/>
          <w:szCs w:val="24"/>
          <w:lang w:val="en-ID"/>
        </w:rPr>
        <w:t xml:space="preserve">Subjek dalam penelitian ini merupakan dua orang dewasa awal yang pernah menjadi korban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dan sudah memaafkan pelakunya. Pengalaman partisipan dalam memunculkan perilaku memaafkan</w:t>
      </w:r>
      <w:r w:rsidR="00EF2043">
        <w:rPr>
          <w:rFonts w:ascii="Times New Roman" w:hAnsi="Times New Roman"/>
          <w:sz w:val="24"/>
          <w:szCs w:val="24"/>
          <w:lang w:val="en-ID"/>
        </w:rPr>
        <w:t xml:space="preserve"> dieksplorasi dengan pendekatan </w:t>
      </w:r>
      <w:r w:rsidRPr="00B6756A">
        <w:rPr>
          <w:rFonts w:ascii="Times New Roman" w:hAnsi="Times New Roman"/>
          <w:sz w:val="24"/>
          <w:szCs w:val="24"/>
          <w:lang w:val="en-ID"/>
        </w:rPr>
        <w:t>fenomenologis. Teknik sampling yang digunakan dalam penelitian ini adalah purposive sampling.</w:t>
      </w:r>
    </w:p>
    <w:p w14:paraId="461D6583" w14:textId="77777777" w:rsidR="00B6756A" w:rsidRPr="00B6756A" w:rsidRDefault="00B6756A" w:rsidP="00B6756A">
      <w:pPr>
        <w:spacing w:after="0" w:line="240" w:lineRule="auto"/>
        <w:ind w:firstLine="567"/>
        <w:jc w:val="both"/>
        <w:rPr>
          <w:rFonts w:ascii="Times New Roman" w:hAnsi="Times New Roman"/>
          <w:sz w:val="24"/>
          <w:szCs w:val="24"/>
          <w:lang w:val="en-ID"/>
        </w:rPr>
      </w:pPr>
      <w:r w:rsidRPr="00B6756A">
        <w:rPr>
          <w:rFonts w:ascii="Times New Roman" w:hAnsi="Times New Roman"/>
          <w:sz w:val="24"/>
          <w:szCs w:val="24"/>
          <w:lang w:val="en-ID"/>
        </w:rPr>
        <w:t xml:space="preserve">Metode pengumpulan data yang digunakan dalam penelitian ini adalah wawancara semi terstruktur. Wawancara semi terstruktur merupakan metode pengumpulan data yang kompatibel yang dapat dianalisis dengan berbagai cara, serta peneliti diberikan kesempatan untuk mendengar subjek membicarakan tentang aspek tertentu dari kehidupan atau pengalaman mereka. Guide wawancara yang digunakan oleh peneliti berdasarkan aspek pemaafan milik McCullough. Alat perekam suara digunakan untuk membantu peneliti mencapai keakuratan data dan menghilangkan bias karena keterbatasan yang dimiliki peneliti. Dalam wawancara ini, peneliti menggali data subjek yang meliputi, Pemaafan subjek sebagai korban </w:t>
      </w:r>
      <w:r w:rsidRPr="00867C67">
        <w:rPr>
          <w:rFonts w:ascii="Times New Roman" w:hAnsi="Times New Roman"/>
          <w:i/>
          <w:sz w:val="24"/>
          <w:szCs w:val="24"/>
          <w:lang w:val="en-ID"/>
        </w:rPr>
        <w:t>cyberbullying</w:t>
      </w:r>
      <w:r w:rsidRPr="00B6756A">
        <w:rPr>
          <w:rFonts w:ascii="Times New Roman" w:hAnsi="Times New Roman"/>
          <w:sz w:val="24"/>
          <w:szCs w:val="24"/>
          <w:lang w:val="en-ID"/>
        </w:rPr>
        <w:t xml:space="preserve"> pada pelaku yang berkaitan dengan ketenangan jiwa korban.</w:t>
      </w:r>
    </w:p>
    <w:p w14:paraId="70CC290E" w14:textId="77777777" w:rsidR="00140678" w:rsidRPr="00B6756A" w:rsidRDefault="00B6756A" w:rsidP="00B6756A">
      <w:pPr>
        <w:spacing w:after="0" w:line="240" w:lineRule="auto"/>
        <w:ind w:firstLine="567"/>
        <w:jc w:val="both"/>
        <w:rPr>
          <w:rFonts w:ascii="Times New Roman" w:hAnsi="Times New Roman"/>
          <w:sz w:val="24"/>
          <w:szCs w:val="24"/>
          <w:lang w:val="id-ID"/>
        </w:rPr>
      </w:pPr>
      <w:r w:rsidRPr="00B6756A">
        <w:rPr>
          <w:rFonts w:ascii="Times New Roman" w:hAnsi="Times New Roman"/>
          <w:sz w:val="24"/>
          <w:szCs w:val="24"/>
          <w:lang w:val="en-ID"/>
        </w:rPr>
        <w:t xml:space="preserve">Pengolahan data dilakukan dengan menulis verbatim dan ditulis pada open coding. Kemudian dilakukan pencarian dan pemadatan fakta dengan metode axial coding. Selective coding merupakan tahap selajutnya yang berfungsi sebagai pemilahan aspek psikologis dari permasalahan penelitian yang dituju </w:t>
      </w:r>
      <w:r w:rsidRPr="00B6756A">
        <w:rPr>
          <w:rFonts w:ascii="Times New Roman" w:hAnsi="Times New Roman"/>
          <w:sz w:val="24"/>
          <w:szCs w:val="24"/>
          <w:lang w:val="en-ID"/>
        </w:rPr>
        <w:fldChar w:fldCharType="begin" w:fldLock="1"/>
      </w:r>
      <w:r w:rsidRPr="00B6756A">
        <w:rPr>
          <w:rFonts w:ascii="Times New Roman" w:hAnsi="Times New Roman"/>
          <w:sz w:val="24"/>
          <w:szCs w:val="24"/>
          <w:lang w:val="en-ID"/>
        </w:rPr>
        <w:instrText>ADDIN CSL_CITATION {"citationItems":[{"id":"ITEM-1","itemData":{"ISBN":"9789798433375","author":[{"dropping-particle":"","family":"Sugiyono","given":"","non-dropping-particle":"","parse-names":false,"suffix":""}],"id":"ITEM-1","issued":{"date-parts":[["2015"]]},"number-of-pages":"234","publisher":"CV ALFABETA","title":"Memahami Penelitian Kualitatif","type":"book"},"uris":["http://www.mendeley.com/documents/?uuid=bf19ece8-c665-4f2d-ba77-f80f39d1bff2"]}],"mendeley":{"formattedCitation":"(Sugiyono, 2015)","plainTextFormattedCitation":"(Sugiyono, 2015)","previouslyFormattedCitation":"(Sugiyono, 2015)"},"properties":{"noteIndex":0},"schema":"https://github.com/citation-style-language/schema/raw/master/csl-citation.json"}</w:instrText>
      </w:r>
      <w:r w:rsidRPr="00B6756A">
        <w:rPr>
          <w:rFonts w:ascii="Times New Roman" w:hAnsi="Times New Roman"/>
          <w:sz w:val="24"/>
          <w:szCs w:val="24"/>
          <w:lang w:val="en-ID"/>
        </w:rPr>
        <w:fldChar w:fldCharType="separate"/>
      </w:r>
      <w:r w:rsidRPr="00B6756A">
        <w:rPr>
          <w:rFonts w:ascii="Times New Roman" w:hAnsi="Times New Roman"/>
          <w:sz w:val="24"/>
          <w:szCs w:val="24"/>
          <w:lang w:val="en-ID"/>
        </w:rPr>
        <w:t>(Sugiyono, 2015)</w:t>
      </w:r>
      <w:r w:rsidRPr="00B6756A">
        <w:rPr>
          <w:rFonts w:ascii="Times New Roman" w:hAnsi="Times New Roman"/>
          <w:sz w:val="24"/>
          <w:szCs w:val="24"/>
          <w:lang w:val="en-ID"/>
        </w:rPr>
        <w:fldChar w:fldCharType="end"/>
      </w:r>
      <w:r w:rsidRPr="00B6756A">
        <w:rPr>
          <w:rFonts w:ascii="Times New Roman" w:hAnsi="Times New Roman"/>
          <w:sz w:val="24"/>
          <w:szCs w:val="24"/>
          <w:lang w:val="en-ID"/>
        </w:rPr>
        <w:t>. Keabsahan data dilakukan melalui dua tahap, yaitu triangulasi. Dalam pengujian kredebilitas diuji dengan pengecekan data dari berbagai sumber, waktu, dan cara. Keabsahan data pada penelitian ini menggunakan triangulasi sumber yang dilakukan dengan cara mengecek data dari berberapa sumber, kemudian melakukan member check guna untuk mengetahui seberapa jauh data yang diperoleh sesuai dengan apa yang diberikan oleh pemberi data</w:t>
      </w:r>
      <w:r>
        <w:rPr>
          <w:rFonts w:ascii="Times New Roman" w:hAnsi="Times New Roman"/>
          <w:sz w:val="24"/>
          <w:szCs w:val="24"/>
          <w:lang w:val="id-ID"/>
        </w:rPr>
        <w:t>.</w:t>
      </w:r>
    </w:p>
    <w:p w14:paraId="634FEF73" w14:textId="77777777" w:rsidR="00116A95" w:rsidRPr="00922DE2" w:rsidRDefault="00116A95" w:rsidP="004F3232">
      <w:pPr>
        <w:spacing w:after="0" w:line="240" w:lineRule="auto"/>
        <w:ind w:firstLine="567"/>
        <w:jc w:val="both"/>
        <w:rPr>
          <w:rFonts w:ascii="Times New Roman" w:hAnsi="Times New Roman"/>
          <w:sz w:val="24"/>
          <w:szCs w:val="24"/>
          <w:lang w:val="en-ID"/>
        </w:rPr>
      </w:pPr>
    </w:p>
    <w:p w14:paraId="35A564CA" w14:textId="584460D5" w:rsidR="008F237E" w:rsidRDefault="006960B2" w:rsidP="00225D80">
      <w:pPr>
        <w:spacing w:after="0" w:line="240" w:lineRule="auto"/>
        <w:jc w:val="both"/>
        <w:rPr>
          <w:rFonts w:ascii="Times New Roman" w:hAnsi="Times New Roman"/>
          <w:b/>
          <w:sz w:val="24"/>
          <w:szCs w:val="24"/>
          <w:lang w:val="id-ID"/>
        </w:rPr>
      </w:pPr>
      <w:r w:rsidRPr="00922DE2">
        <w:rPr>
          <w:rFonts w:ascii="Times New Roman" w:hAnsi="Times New Roman"/>
          <w:b/>
          <w:sz w:val="24"/>
          <w:szCs w:val="24"/>
          <w:lang w:val="en-ID"/>
        </w:rPr>
        <w:t xml:space="preserve">HASIL </w:t>
      </w:r>
      <w:r w:rsidR="008F237E">
        <w:rPr>
          <w:rFonts w:ascii="Times New Roman" w:hAnsi="Times New Roman"/>
          <w:b/>
          <w:sz w:val="24"/>
          <w:szCs w:val="24"/>
          <w:lang w:val="id-ID"/>
        </w:rPr>
        <w:t>DAN PEMBAHASAN</w:t>
      </w:r>
    </w:p>
    <w:p w14:paraId="5243A73D" w14:textId="77777777" w:rsidR="00225D80" w:rsidRPr="00225D80" w:rsidRDefault="00225D80" w:rsidP="00225D80">
      <w:pPr>
        <w:spacing w:after="0" w:line="240" w:lineRule="auto"/>
        <w:jc w:val="both"/>
        <w:rPr>
          <w:rFonts w:ascii="Times New Roman" w:hAnsi="Times New Roman"/>
          <w:b/>
          <w:sz w:val="24"/>
          <w:szCs w:val="24"/>
          <w:lang w:val="id-ID"/>
        </w:rPr>
      </w:pPr>
    </w:p>
    <w:p w14:paraId="25186C41" w14:textId="77777777" w:rsidR="008F237E" w:rsidRPr="00867C67" w:rsidRDefault="008F237E" w:rsidP="00867C67">
      <w:pPr>
        <w:spacing w:after="0" w:line="240" w:lineRule="auto"/>
        <w:jc w:val="both"/>
        <w:rPr>
          <w:rFonts w:ascii="Times New Roman" w:hAnsi="Times New Roman"/>
          <w:b/>
          <w:i/>
          <w:sz w:val="24"/>
          <w:szCs w:val="24"/>
          <w:lang w:val="en-ID"/>
        </w:rPr>
      </w:pPr>
      <w:r w:rsidRPr="00867C67">
        <w:rPr>
          <w:rFonts w:ascii="Times New Roman" w:hAnsi="Times New Roman"/>
          <w:b/>
          <w:i/>
          <w:sz w:val="24"/>
          <w:szCs w:val="24"/>
          <w:lang w:val="en-ID"/>
        </w:rPr>
        <w:t>Avoidance Motivation</w:t>
      </w:r>
    </w:p>
    <w:p w14:paraId="34FDCF68" w14:textId="51EDAD4B" w:rsidR="008F237E" w:rsidRPr="008F237E" w:rsidRDefault="00203291" w:rsidP="008F237E">
      <w:pPr>
        <w:spacing w:after="0" w:line="240" w:lineRule="auto"/>
        <w:ind w:firstLine="567"/>
        <w:jc w:val="both"/>
        <w:rPr>
          <w:rFonts w:ascii="Times New Roman" w:hAnsi="Times New Roman"/>
          <w:sz w:val="24"/>
          <w:szCs w:val="24"/>
          <w:lang w:val="en-ID"/>
        </w:rPr>
      </w:pPr>
      <w:r>
        <w:rPr>
          <w:rFonts w:ascii="Times New Roman" w:hAnsi="Times New Roman"/>
          <w:i/>
          <w:sz w:val="24"/>
          <w:szCs w:val="24"/>
          <w:lang w:val="en-ID"/>
        </w:rPr>
        <w:t>A</w:t>
      </w:r>
      <w:r w:rsidR="008F237E" w:rsidRPr="00867C67">
        <w:rPr>
          <w:rFonts w:ascii="Times New Roman" w:hAnsi="Times New Roman"/>
          <w:i/>
          <w:sz w:val="24"/>
          <w:szCs w:val="24"/>
          <w:lang w:val="en-ID"/>
        </w:rPr>
        <w:t>voidance motivation</w:t>
      </w:r>
      <w:r w:rsidR="008F237E" w:rsidRPr="008F237E">
        <w:rPr>
          <w:rFonts w:ascii="Times New Roman" w:hAnsi="Times New Roman"/>
          <w:sz w:val="24"/>
          <w:szCs w:val="24"/>
          <w:lang w:val="en-ID"/>
        </w:rPr>
        <w:t xml:space="preserve"> atau menurunnya motivasi untuk menghindar dari pelaku </w:t>
      </w:r>
      <w:r w:rsidR="008F237E" w:rsidRPr="008F237E">
        <w:rPr>
          <w:rFonts w:ascii="Times New Roman" w:hAnsi="Times New Roman"/>
          <w:sz w:val="24"/>
          <w:szCs w:val="24"/>
          <w:lang w:val="en-ID"/>
        </w:rPr>
        <w:fldChar w:fldCharType="begin" w:fldLock="1"/>
      </w:r>
      <w:r w:rsidR="008F237E"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008F237E" w:rsidRPr="008F237E">
        <w:rPr>
          <w:rFonts w:ascii="Times New Roman" w:hAnsi="Times New Roman"/>
          <w:sz w:val="24"/>
          <w:szCs w:val="24"/>
          <w:lang w:val="en-ID"/>
        </w:rPr>
        <w:fldChar w:fldCharType="separate"/>
      </w:r>
      <w:r w:rsidR="008F237E" w:rsidRPr="008F237E">
        <w:rPr>
          <w:rFonts w:ascii="Times New Roman" w:hAnsi="Times New Roman"/>
          <w:sz w:val="24"/>
          <w:szCs w:val="24"/>
          <w:lang w:val="en-ID"/>
        </w:rPr>
        <w:t>(Rienneke &amp; Setianingrum, 2018)</w:t>
      </w:r>
      <w:r w:rsidR="008F237E" w:rsidRPr="008F237E">
        <w:rPr>
          <w:rFonts w:ascii="Times New Roman" w:hAnsi="Times New Roman"/>
          <w:sz w:val="24"/>
          <w:szCs w:val="24"/>
          <w:lang w:val="en-ID"/>
        </w:rPr>
        <w:fldChar w:fldCharType="end"/>
      </w:r>
      <w:r w:rsidR="008F237E" w:rsidRPr="008F237E">
        <w:rPr>
          <w:rFonts w:ascii="Times New Roman" w:hAnsi="Times New Roman"/>
          <w:sz w:val="24"/>
          <w:szCs w:val="24"/>
          <w:lang w:val="en-ID"/>
        </w:rPr>
        <w:t>. Saat pertama kali di bully awalnya subjek (korban) tidak terlalu menghiraukan, namun lama-kelamaan korban merasa kecewa dan bertanya-tanya pada dirinya apa kesalahannya sehingga diperlakukan seperti itu. Kerap kali subjek (korban) berkeinginan untuk menjauh dan menjaga jarak dengan pelaku, akan tetapi subjek (korban) tidak langsung menjauhinya, artinya hanya ingin menjaga jarak saja. Sesuai dengan hasil wawancara sebagai berikut :</w:t>
      </w:r>
    </w:p>
    <w:p w14:paraId="080AA1CD"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Ya pertama sih kayak ya nggak menghiraukan sih, tapi lama-lama kalau semisal digituin terus juga kerasa itu kan juga nggak jelas gituloh maksudnya, sama sekali kayak nggak ada rasa sakit pertama-tama, tapi kalau terus-terusan kayak gitu ya agak, agak kecewa sih gitu. Apa yang salah dari diri saya kok sampek saya di gitukan.--- kalau ingin menjauh, iya. Tapi nggak langsung menjauh gitu ya. Artinya yah hanya menjaga seperlunya aja gitu.”</w:t>
      </w:r>
    </w:p>
    <w:p w14:paraId="1AEDE0DC"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xml:space="preserve">Begitupun dengan subjek lain yang juga merasakan sakit hati ketika mengalami </w:t>
      </w:r>
      <w:r w:rsidRPr="00867C67">
        <w:rPr>
          <w:rFonts w:ascii="Times New Roman" w:hAnsi="Times New Roman"/>
          <w:i/>
          <w:sz w:val="24"/>
          <w:szCs w:val="24"/>
          <w:lang w:val="en-ID"/>
        </w:rPr>
        <w:t>cyberbullying</w:t>
      </w:r>
      <w:r w:rsidRPr="008F237E">
        <w:rPr>
          <w:rFonts w:ascii="Times New Roman" w:hAnsi="Times New Roman"/>
          <w:sz w:val="24"/>
          <w:szCs w:val="24"/>
          <w:lang w:val="en-ID"/>
        </w:rPr>
        <w:t>, namun subjek (korban) lebih menyadari apa kelebihan dan kekurangan yang ada dalam dirinya. Sehingga subjek (korban) tidak terlalu memperdulikan perkataan pelaku terhadap subjek (korban) di sosial media, subjek (korban) hanya diam dan mengabaikan pelaku tanpa melakukan pembalasan, karena subjek (korban) merasa hal tersebut hanyalah membuang buang waktu saja. Sesuai dengan hasil wawancara sebagai berikut :</w:t>
      </w:r>
    </w:p>
    <w:p w14:paraId="32D811EB"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Tentunya saya merasa sakit hati ketika menerima perkataan semacam itu terhadap diri saya. Namun makin kesini saya lebih banyak intropeksi diri saja dan menyadari kelebihan serta kekurangan yang saya miliki. yaa.. awalnya sih susah yaa, tapi kalo dipikir-pikir lagi yang suka ngatain kita tuh hanya melalui media sosial aja, ya jadi saya tidak terlalu mempedulikannya juga sih, yaudahlah yaa biarin saja. emm.. orang kayak gitu kalo semakin ditanggepin maka makin menjadi-jadi. dan yang ada malah membuang-buang waktu kita yakan.”</w:t>
      </w:r>
    </w:p>
    <w:p w14:paraId="26342E7A" w14:textId="77777777" w:rsidR="008F237E" w:rsidRPr="008F237E" w:rsidRDefault="008F237E" w:rsidP="008F237E">
      <w:pPr>
        <w:spacing w:after="0" w:line="240" w:lineRule="auto"/>
        <w:ind w:firstLine="567"/>
        <w:jc w:val="both"/>
        <w:rPr>
          <w:rFonts w:ascii="Times New Roman" w:hAnsi="Times New Roman"/>
          <w:sz w:val="24"/>
          <w:szCs w:val="24"/>
          <w:lang w:val="en-ID"/>
        </w:rPr>
      </w:pPr>
    </w:p>
    <w:p w14:paraId="3AE7CA73" w14:textId="77777777" w:rsidR="008F237E" w:rsidRPr="00867C67" w:rsidRDefault="008F237E" w:rsidP="00867C67">
      <w:pPr>
        <w:spacing w:after="0" w:line="240" w:lineRule="auto"/>
        <w:jc w:val="both"/>
        <w:rPr>
          <w:rFonts w:ascii="Times New Roman" w:hAnsi="Times New Roman"/>
          <w:b/>
          <w:i/>
          <w:sz w:val="24"/>
          <w:szCs w:val="24"/>
          <w:lang w:val="en-ID"/>
        </w:rPr>
      </w:pPr>
      <w:r w:rsidRPr="00867C67">
        <w:rPr>
          <w:rFonts w:ascii="Times New Roman" w:hAnsi="Times New Roman"/>
          <w:b/>
          <w:i/>
          <w:sz w:val="24"/>
          <w:szCs w:val="24"/>
          <w:lang w:val="en-ID"/>
        </w:rPr>
        <w:t>Revange Motivation</w:t>
      </w:r>
    </w:p>
    <w:p w14:paraId="694E663B" w14:textId="65B2CC1C" w:rsidR="008F237E" w:rsidRPr="008F237E" w:rsidRDefault="00203291" w:rsidP="008F237E">
      <w:pPr>
        <w:spacing w:after="0" w:line="240" w:lineRule="auto"/>
        <w:ind w:firstLine="567"/>
        <w:jc w:val="both"/>
        <w:rPr>
          <w:rFonts w:ascii="Times New Roman" w:hAnsi="Times New Roman"/>
          <w:sz w:val="24"/>
          <w:szCs w:val="24"/>
          <w:lang w:val="en-ID"/>
        </w:rPr>
      </w:pPr>
      <w:r>
        <w:rPr>
          <w:rFonts w:ascii="Times New Roman" w:hAnsi="Times New Roman"/>
          <w:i/>
          <w:sz w:val="24"/>
          <w:szCs w:val="24"/>
          <w:lang w:val="en-ID"/>
        </w:rPr>
        <w:t>R</w:t>
      </w:r>
      <w:r w:rsidR="008F237E" w:rsidRPr="00867C67">
        <w:rPr>
          <w:rFonts w:ascii="Times New Roman" w:hAnsi="Times New Roman"/>
          <w:i/>
          <w:sz w:val="24"/>
          <w:szCs w:val="24"/>
          <w:lang w:val="en-ID"/>
        </w:rPr>
        <w:t>evange motivation</w:t>
      </w:r>
      <w:r w:rsidR="008F237E" w:rsidRPr="008F237E">
        <w:rPr>
          <w:rFonts w:ascii="Times New Roman" w:hAnsi="Times New Roman"/>
          <w:sz w:val="24"/>
          <w:szCs w:val="24"/>
          <w:lang w:val="en-ID"/>
        </w:rPr>
        <w:t xml:space="preserve"> atau menurunnya motivasi untuk membalas dendam </w:t>
      </w:r>
      <w:r w:rsidR="008F237E" w:rsidRPr="008F237E">
        <w:rPr>
          <w:rFonts w:ascii="Times New Roman" w:hAnsi="Times New Roman"/>
          <w:sz w:val="24"/>
          <w:szCs w:val="24"/>
          <w:lang w:val="en-ID"/>
        </w:rPr>
        <w:fldChar w:fldCharType="begin" w:fldLock="1"/>
      </w:r>
      <w:r w:rsidR="008F237E"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008F237E" w:rsidRPr="008F237E">
        <w:rPr>
          <w:rFonts w:ascii="Times New Roman" w:hAnsi="Times New Roman"/>
          <w:sz w:val="24"/>
          <w:szCs w:val="24"/>
          <w:lang w:val="en-ID"/>
        </w:rPr>
        <w:fldChar w:fldCharType="separate"/>
      </w:r>
      <w:r w:rsidR="008F237E" w:rsidRPr="008F237E">
        <w:rPr>
          <w:rFonts w:ascii="Times New Roman" w:hAnsi="Times New Roman"/>
          <w:sz w:val="24"/>
          <w:szCs w:val="24"/>
          <w:lang w:val="en-ID"/>
        </w:rPr>
        <w:t>(Rienneke &amp; Setianingrum, 2018)</w:t>
      </w:r>
      <w:r w:rsidR="008F237E" w:rsidRPr="008F237E">
        <w:rPr>
          <w:rFonts w:ascii="Times New Roman" w:hAnsi="Times New Roman"/>
          <w:sz w:val="24"/>
          <w:szCs w:val="24"/>
          <w:lang w:val="en-ID"/>
        </w:rPr>
        <w:fldChar w:fldCharType="end"/>
      </w:r>
      <w:r w:rsidR="008F237E" w:rsidRPr="008F237E">
        <w:rPr>
          <w:rFonts w:ascii="Times New Roman" w:hAnsi="Times New Roman"/>
          <w:sz w:val="24"/>
          <w:szCs w:val="24"/>
          <w:lang w:val="en-ID"/>
        </w:rPr>
        <w:t>. Subjek (korban) berpikir bahwa setiap orang pasti ingin membalas perbuatan yang telah dilakukan oleh pelaku kejahatan dengan hal serupa ketika dirinya sedang merasa terintimidasi (pembullyan). Akan tetapi, subjek (korban) merasa apabila ia membalas apa yang telah dilakukan oleh pelaku terhadap dirinya maka hal tersebut sama saja tidak akan ada untungnya. Sesuai dengan hasil wawancara sebagai berikut :</w:t>
      </w:r>
    </w:p>
    <w:p w14:paraId="7FB4D812"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saya rasa manusiawi ya kalau setiap orang ingin membalas ketika di bully atau melakukan hal yang sama. tapi kan kembali lagi, kalau kita aa kalau saya pribadi pernah terfikirkan tapi dipikir lagi juga nggak ada untungnya sama sekali buat saya.”</w:t>
      </w:r>
    </w:p>
    <w:p w14:paraId="57D2274B"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xml:space="preserve">Subjek lain pun berharap agar pelaku tidak pernah merasakan apa yang dirasakannya, meskipun dalam dirinya ada keinginan untuk membalasnya. Tapi subjek (korban) lebih berharap agar pelaku tersadar dengan apa yang telah dilakukannya. Subjek (korban) tetap ramah kepada pelaku dan berusaha untuk tidak membenci pelaku. Subjek (korban) juga berusaha memaafkan apa yang telah dilakukan pelaku terhadap dirinya. Sesuai dengan hasil wawancara sebagai berikut : </w:t>
      </w:r>
    </w:p>
    <w:p w14:paraId="343A52B8"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Gak sih, justru aku malah eee..berharap dia gak merasakan kayak apa yang saya rasakan, gitu. Karena, mungkin eee kalo orang Jawa bilang karma itu ada ya, tapi saya lebih baik mikir semoga dia sadar gitu eee..betapa pentingnya orang-orang positive vibes buat diri kita gitu. Semakin dia ngerti positive vibes buat dirinya dia. Dimana eee.. mungkin itu juga bakal yang dia keluarkan juga bakal positif, jadi gak ada yang dia bully lagi gitu.---- Eee… kalau.. munafik yaa kalau aku bilang hehe tetap ramah gitu. Sejauh ini saya gak pernah berusaha maksudnya eee.. sampek benci sama orang. Kalau memang saya merasa kurang nyaman, saya lebih banyak diem. Jadi mungkin tetap nyapa, tapi gak se ramah saya ke temen-temen yang lain gitu sih. Terus, jejak digital itu gak bisa dihapus. So, kalau dia bersikap kayak gitu dan saya membalas, gak ada bedanya saya sama dia. Kayak better lebih baik aku ee..bersikap bijak aja nanti juga orang-orang bakal ngelihat kok yang diomongin sama dia itu bener atau salah.--- Insyaallah berusaha untuk memaafkan hehe. Tapi kalau untuk melupakan masih mencoba hehe.”</w:t>
      </w:r>
    </w:p>
    <w:p w14:paraId="3C843AF4" w14:textId="1CA401EC"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Berdasarkan keterangan dari beberapa subjek sebelumnya, tidak adanya motivasi</w:t>
      </w:r>
      <w:r w:rsidR="00867C67">
        <w:rPr>
          <w:rFonts w:ascii="Times New Roman" w:hAnsi="Times New Roman"/>
          <w:sz w:val="24"/>
          <w:szCs w:val="24"/>
          <w:lang w:val="id-ID"/>
        </w:rPr>
        <w:t xml:space="preserve"> </w:t>
      </w:r>
      <w:r w:rsidRPr="008F237E">
        <w:rPr>
          <w:rFonts w:ascii="Times New Roman" w:hAnsi="Times New Roman"/>
          <w:sz w:val="24"/>
          <w:szCs w:val="24"/>
          <w:lang w:val="en-ID"/>
        </w:rPr>
        <w:t>untuk melakukan tindakan balas dendam karena adanya beberapa alasan diantaranya karena subjek tidak mau lagi berurusan dengan pelaku, subjek pun merasa bahwa tidak adanya faedah ketika dirinya melakukan perbuatan serupa terhadap pelaku.</w:t>
      </w:r>
    </w:p>
    <w:p w14:paraId="37D681E0" w14:textId="77777777" w:rsidR="008F237E" w:rsidRPr="008F237E" w:rsidRDefault="008F237E" w:rsidP="008F237E">
      <w:pPr>
        <w:spacing w:after="0" w:line="240" w:lineRule="auto"/>
        <w:ind w:firstLine="567"/>
        <w:jc w:val="both"/>
        <w:rPr>
          <w:rFonts w:ascii="Times New Roman" w:hAnsi="Times New Roman"/>
          <w:sz w:val="24"/>
          <w:szCs w:val="24"/>
          <w:lang w:val="en-ID"/>
        </w:rPr>
      </w:pPr>
    </w:p>
    <w:p w14:paraId="3B41430B" w14:textId="77777777" w:rsidR="008F237E" w:rsidRPr="00867C67" w:rsidRDefault="008F237E" w:rsidP="00867C67">
      <w:pPr>
        <w:spacing w:after="0" w:line="240" w:lineRule="auto"/>
        <w:jc w:val="both"/>
        <w:rPr>
          <w:rFonts w:ascii="Times New Roman" w:hAnsi="Times New Roman"/>
          <w:b/>
          <w:i/>
          <w:sz w:val="24"/>
          <w:szCs w:val="24"/>
          <w:lang w:val="en-ID"/>
        </w:rPr>
      </w:pPr>
      <w:r w:rsidRPr="00867C67">
        <w:rPr>
          <w:rFonts w:ascii="Times New Roman" w:hAnsi="Times New Roman"/>
          <w:b/>
          <w:i/>
          <w:sz w:val="24"/>
          <w:szCs w:val="24"/>
          <w:lang w:val="en-ID"/>
        </w:rPr>
        <w:t>Benevolence Motivation</w:t>
      </w:r>
    </w:p>
    <w:p w14:paraId="51B5E093" w14:textId="0A09DE77" w:rsidR="008F237E" w:rsidRPr="008F237E" w:rsidRDefault="00203291" w:rsidP="008F237E">
      <w:pPr>
        <w:spacing w:after="0" w:line="240" w:lineRule="auto"/>
        <w:ind w:firstLine="567"/>
        <w:jc w:val="both"/>
        <w:rPr>
          <w:rFonts w:ascii="Times New Roman" w:hAnsi="Times New Roman"/>
          <w:sz w:val="24"/>
          <w:szCs w:val="24"/>
          <w:lang w:val="en-ID"/>
        </w:rPr>
      </w:pPr>
      <w:r>
        <w:rPr>
          <w:rFonts w:ascii="Times New Roman" w:hAnsi="Times New Roman"/>
          <w:i/>
          <w:sz w:val="24"/>
          <w:szCs w:val="24"/>
          <w:lang w:val="en-ID"/>
        </w:rPr>
        <w:t>B</w:t>
      </w:r>
      <w:r w:rsidR="008F237E" w:rsidRPr="00867C67">
        <w:rPr>
          <w:rFonts w:ascii="Times New Roman" w:hAnsi="Times New Roman"/>
          <w:i/>
          <w:sz w:val="24"/>
          <w:szCs w:val="24"/>
          <w:lang w:val="en-ID"/>
        </w:rPr>
        <w:t>enevolence motivation</w:t>
      </w:r>
      <w:r w:rsidR="008F237E" w:rsidRPr="008F237E">
        <w:rPr>
          <w:rFonts w:ascii="Times New Roman" w:hAnsi="Times New Roman"/>
          <w:sz w:val="24"/>
          <w:szCs w:val="24"/>
          <w:lang w:val="en-ID"/>
        </w:rPr>
        <w:t xml:space="preserve"> merupakan suatu kondisi dimana seseorang ingin selalu menjaga hubungan baik dengan orang yang telah menyakiti dirinya, yang mana ditandai dengan adanya motivasi untuk berbuat kebaikan dengan pelaku </w:t>
      </w:r>
      <w:r w:rsidR="008F237E" w:rsidRPr="008F237E">
        <w:rPr>
          <w:rFonts w:ascii="Times New Roman" w:hAnsi="Times New Roman"/>
          <w:sz w:val="24"/>
          <w:szCs w:val="24"/>
          <w:lang w:val="en-ID"/>
        </w:rPr>
        <w:fldChar w:fldCharType="begin" w:fldLock="1"/>
      </w:r>
      <w:r w:rsidR="008F237E"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008F237E" w:rsidRPr="008F237E">
        <w:rPr>
          <w:rFonts w:ascii="Times New Roman" w:hAnsi="Times New Roman"/>
          <w:sz w:val="24"/>
          <w:szCs w:val="24"/>
          <w:lang w:val="en-ID"/>
        </w:rPr>
        <w:fldChar w:fldCharType="separate"/>
      </w:r>
      <w:r w:rsidR="008F237E" w:rsidRPr="008F237E">
        <w:rPr>
          <w:rFonts w:ascii="Times New Roman" w:hAnsi="Times New Roman"/>
          <w:sz w:val="24"/>
          <w:szCs w:val="24"/>
          <w:lang w:val="en-ID"/>
        </w:rPr>
        <w:t>(Rienneke &amp; Setianingrum, 2018)</w:t>
      </w:r>
      <w:r w:rsidR="008F237E" w:rsidRPr="008F237E">
        <w:rPr>
          <w:rFonts w:ascii="Times New Roman" w:hAnsi="Times New Roman"/>
          <w:sz w:val="24"/>
          <w:szCs w:val="24"/>
          <w:lang w:val="en-ID"/>
        </w:rPr>
        <w:fldChar w:fldCharType="end"/>
      </w:r>
      <w:r w:rsidR="008F237E" w:rsidRPr="008F237E">
        <w:rPr>
          <w:rFonts w:ascii="Times New Roman" w:hAnsi="Times New Roman"/>
          <w:sz w:val="24"/>
          <w:szCs w:val="24"/>
          <w:lang w:val="en-ID"/>
        </w:rPr>
        <w:t>. Walaupun subjek merasa dirinya telah menjadi korban, namun subjek (korban) tetap memiliki keinginan untuk berbuat baik kepada pelaku. Ada keinginan dari diri subjek (korban) untuk selalu menjaga hubungan baik, yaitu dengan cara berdamai. Akan tetapi ketika korban dipertemukan kembali dengan pelaku ia merasa lebih baik jika dirinya tidak bertemu lagi dengan pelaku.  Sesuai dengan hasil wawancara sebagai berikut :</w:t>
      </w:r>
    </w:p>
    <w:p w14:paraId="4975509A"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yah saya rasa memang harus berdamai. Kalau saya pribadi, kalau ketika saya dibully ya saya berdamai dengan dia. Kayak tadi, setiap manusia kan ada kekurangan ada kelebihannya dan ada manfaatnya masing-masing. Kalau saya terus-terusan nggak berdamai, terus ketika saya butuh ke dia, saya juga nggak enak gitu.--- yah respon saya ya biasa aja sih mas. Yah tetep sama nyemanggakan dia. Cuma pernah ada rasa kayak “yo lapo seh ketemu arek iku maneh” kayak nggak kepingin ketemu lagi. Yah Cuma kan tapi, kita juga gak menutup kemungkinan kita bakal ketemu lagi.”</w:t>
      </w:r>
    </w:p>
    <w:p w14:paraId="34A1FEAF" w14:textId="77777777" w:rsidR="008F237E" w:rsidRPr="008F237E" w:rsidRDefault="008F237E" w:rsidP="008F237E">
      <w:pPr>
        <w:spacing w:after="0" w:line="240" w:lineRule="auto"/>
        <w:ind w:firstLine="567"/>
        <w:jc w:val="both"/>
        <w:rPr>
          <w:rFonts w:ascii="Times New Roman" w:hAnsi="Times New Roman"/>
          <w:sz w:val="24"/>
          <w:szCs w:val="24"/>
          <w:lang w:val="en-ID"/>
        </w:rPr>
      </w:pPr>
    </w:p>
    <w:p w14:paraId="45B45824"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Subjek lain pun pernah lost contact dengan pelaku. Namun, apabila ada kepentingan mendesak yang memang mengharuskan untuk mengobrol bersama maka ia akan membatasinya. Subjek (korban) pun mencoba untuk berdamai dengan pelaku. Untuk berdamai dengan perasaan memang belum benar-benar bisa, akan tetapi kalau memaafkan, subjek (korban) selalu berusaha untuk memaafkannya.  Sesuai dengan hasil wawancara sebagai berikut:</w:t>
      </w:r>
    </w:p>
    <w:p w14:paraId="32A62B61"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Terus, waktu itu sempet sih saya sekedar kayak gak coba contact an gitu, kalau memang harus mengharuskan saya ngobrol, saya batasi. Yang penting saya mencoba untuk tidak mengingat apa yang dia lakukan ke saya, gitu.---- Kalo berdamai dengan orangnya sangat susah gitu karna setiap orang pasti punya kesalahan tapi kalo berdamai dengan perasaannya mungkin belum bener-bener bisa sih kalo memaafkan iya insyaallah saya berusaha untuk memaafkan toh saya juga pasti punya salah ke orang tapi untuk berdamai dengan perasaan mungkin masih belum bener-bener seratus persen gitu masih mencoba untuk belajar memaafkan perasaan itu.”</w:t>
      </w:r>
    </w:p>
    <w:p w14:paraId="2BDAFAF6" w14:textId="77777777" w:rsidR="007F1D62" w:rsidRDefault="008F237E" w:rsidP="008F237E">
      <w:pPr>
        <w:spacing w:after="0" w:line="240" w:lineRule="auto"/>
        <w:ind w:firstLine="567"/>
        <w:jc w:val="both"/>
        <w:rPr>
          <w:rFonts w:ascii="Times New Roman" w:hAnsi="Times New Roman"/>
          <w:sz w:val="24"/>
          <w:szCs w:val="24"/>
          <w:lang w:val="id-ID"/>
        </w:rPr>
      </w:pPr>
      <w:r w:rsidRPr="008F237E">
        <w:rPr>
          <w:rFonts w:ascii="Times New Roman" w:hAnsi="Times New Roman"/>
          <w:sz w:val="24"/>
          <w:szCs w:val="24"/>
          <w:lang w:val="en-ID"/>
        </w:rPr>
        <w:t xml:space="preserve">Subjek (korban) mengekspresikan proses pemaafannya dengan cara kembali berkomunikasi dengan pelaku, yang mana hal itulah yang menjadi tujuan utama subjek dalam sikap memaafkan pelaku. ketika subjek memaafkan pelaku, bukan berarti hal tersebut membenarkan perundungan yang terjadi terhadap dirinya. Namun, melalui proses pemaafan memungkinkan pelaku untuk mempertanggung jawabkan pelanggaran yang telah dilakukannya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{"citationItems":[{"id":"ITEM-1","itemData":{"DOI":"10.14710/empati.2018.20196","abstract":"Bullying in schools is increasingfrom year to year. One of the negative impacts of bullyingis that the victim experiences low psychological well-being.One of coping strategies that can handle the impact is forgiveness. This study aims to determine the relationship between forgiveness and psychological well-being inbullyingvictims ofPrivate High School District Kendal. The population of this study are students who have experienced abuse in the Private High School District Kendal. The population numbered 117 students, and the sample of the study amounted to 60 students. The sampling technique was done by proportionate cluster random sampling technique. The measuring instrument uses the psychological well-being scale (35 items, α = 0.879) and the forgiveness scale (26 items, α = 0.874).Data analysis techniques used simple regression analysis. The result of statistical analysis shows rxy value = 0,469; ρ = 0,000 (ρ &lt;0.05). The results of data analysis explain that there is a positive relationship between forgiveness and psychological well-being. The higher the forgiveness the higher the psychological well-being. Conversely, the lower the forgiveness the lower the psychological well-being. Effective contribution of forgiveness to psychological wellbeing of 22% and by 78% influenced by other factors not revealed in this study.","author":[{"dropping-particle":"","family":"Juwita","given":"Vita Ratna","non-dropping-particle":"","parse-names":false,"suffix":""},{"dropping-particle":"","family":"Kustanti","given":"Erin Ratna","non-dropping-particle":"","parse-names":false,"suffix":""}],"container-title":"Jurnal Empati","id":"ITEM-1","issue":"1","issued":{"date-parts":[["2020"]]},"page":"274-282","title":"Hubungan antara pemaafan dengan kesejahteraan psikologis pada korban perundungan","type":"article-journal","volume":"7"},"uris":["http://www.mendeley.com/documents/?uuid=d34eda16-906f-4756-86f6-f74a436fda1e"]}],"mendeley":{"formattedCitation":"(Juwita &amp; Kustanti, 2020)","plainTextFormattedCitation":"(Juwita &amp; Kustanti, 2020)","previouslyFormattedCitation":"(Juwita &amp; Kustanti, 2020)"},"properties":{"noteIndex":0},"schema":"https://github.com/citation-style-language/schema/raw/master/csl-citation.json"}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(Juwita &amp; Kustanti, 2020)</w:t>
      </w:r>
      <w:r w:rsidRPr="008F237E">
        <w:rPr>
          <w:rFonts w:ascii="Times New Roman" w:hAnsi="Times New Roman"/>
          <w:sz w:val="24"/>
          <w:szCs w:val="24"/>
          <w:lang w:val="en-ID"/>
        </w:rPr>
        <w:fldChar w:fldCharType="end"/>
      </w:r>
      <w:r>
        <w:rPr>
          <w:rFonts w:ascii="Times New Roman" w:hAnsi="Times New Roman"/>
          <w:sz w:val="24"/>
          <w:szCs w:val="24"/>
          <w:lang w:val="id-ID"/>
        </w:rPr>
        <w:t xml:space="preserve">. </w:t>
      </w:r>
    </w:p>
    <w:p w14:paraId="0ADA773A"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xml:space="preserve">Studi ini dilakukan untuk mengeksplorasi dinamika mencari ketenangan jiwa dengan cara memaafkan yang dilakukan oleh korban </w:t>
      </w:r>
      <w:r w:rsidRPr="00867C67">
        <w:rPr>
          <w:rFonts w:ascii="Times New Roman" w:hAnsi="Times New Roman"/>
          <w:i/>
          <w:sz w:val="24"/>
          <w:szCs w:val="24"/>
          <w:lang w:val="en-ID"/>
        </w:rPr>
        <w:t>cyberbullying</w:t>
      </w:r>
      <w:r w:rsidRPr="008F237E">
        <w:rPr>
          <w:rFonts w:ascii="Times New Roman" w:hAnsi="Times New Roman"/>
          <w:sz w:val="24"/>
          <w:szCs w:val="24"/>
          <w:lang w:val="en-ID"/>
        </w:rPr>
        <w:t xml:space="preserve"> terhadap pelaku dengan perspektif fenomenologis. Hal tersebut berfokus pada tanggapan para korban ketika dirinya menghadapi sebuah kasus </w:t>
      </w:r>
      <w:r w:rsidRPr="00867C67">
        <w:rPr>
          <w:rFonts w:ascii="Times New Roman" w:hAnsi="Times New Roman"/>
          <w:i/>
          <w:sz w:val="24"/>
          <w:szCs w:val="24"/>
          <w:lang w:val="en-ID"/>
        </w:rPr>
        <w:t>cyberbullying</w:t>
      </w:r>
      <w:r w:rsidRPr="008F237E">
        <w:rPr>
          <w:rFonts w:ascii="Times New Roman" w:hAnsi="Times New Roman"/>
          <w:sz w:val="24"/>
          <w:szCs w:val="24"/>
          <w:lang w:val="en-ID"/>
        </w:rPr>
        <w:t>, bagaimana mereka menemukan ketenangan jiwa, dan bagaimana dirinya mengambil keputusan untuk memaafkan pelaku yang telah menyakitinya. Perilaku memaafkan sendiri bertujuan untuk mengurangi perilaku negatif seperti motivasi untuk balas dendam. Berdasarkan latar belakang dan hasil penelitian yang telah dipaparkan sebelumnya, memaafkan memberikan kontribusi positif bagi kesejahteraan psikologis. Berdasarkan hasil wawancara terhadap subjek, yang mana saat mereka memaafkan maka dapat mengurangi rasa dendam serta membuatnya merasa lebih tenang tanpa memiliki beban hidup yang berat.</w:t>
      </w:r>
    </w:p>
    <w:p w14:paraId="7A1CA6F6"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 xml:space="preserve">Keadaan inilah yang sesuai dengan penjelasan yang dikemukakan oleh McCullough mengenai aspek memaafkan yang pertama yaitu </w:t>
      </w:r>
      <w:r w:rsidRPr="00867C67">
        <w:rPr>
          <w:rFonts w:ascii="Times New Roman" w:hAnsi="Times New Roman"/>
          <w:i/>
          <w:sz w:val="24"/>
          <w:szCs w:val="24"/>
          <w:lang w:val="en-ID"/>
        </w:rPr>
        <w:t>avoidance motivation</w:t>
      </w:r>
      <w:r w:rsidRPr="008F237E">
        <w:rPr>
          <w:rFonts w:ascii="Times New Roman" w:hAnsi="Times New Roman"/>
          <w:sz w:val="24"/>
          <w:szCs w:val="24"/>
          <w:lang w:val="en-ID"/>
        </w:rPr>
        <w:t xml:space="preserve"> atau menurunnya motivasi untuk menghindar dari pelaku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(Rienneke &amp; Setianingrum, 2018)</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Subjek disini berusaha untuk menjaga jarak dengan pelaku dengan alasan ingin menghindari rasa sakit yang telah dirasakannya, akan tetapi subjek tidak langsung menjauhinya, artinya hanya ingin menjaga jarak saja. Begitupun dengan subjek lain yang hanya diam dan mengabaikan pelaku tanpa melakukan pembalasan, karena subjek (korban) merasa hal tersebut hanyalah membuang-buang waktu saja. </w:t>
      </w:r>
    </w:p>
    <w:p w14:paraId="383E22BB"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ab/>
        <w:t xml:space="preserve">Aspek memaafkan yang kedua yaitu </w:t>
      </w:r>
      <w:r w:rsidRPr="00867C67">
        <w:rPr>
          <w:rFonts w:ascii="Times New Roman" w:hAnsi="Times New Roman"/>
          <w:i/>
          <w:sz w:val="24"/>
          <w:szCs w:val="24"/>
          <w:lang w:val="en-ID"/>
        </w:rPr>
        <w:t>revange motivation</w:t>
      </w:r>
      <w:r w:rsidRPr="008F237E">
        <w:rPr>
          <w:rFonts w:ascii="Times New Roman" w:hAnsi="Times New Roman"/>
          <w:sz w:val="24"/>
          <w:szCs w:val="24"/>
          <w:lang w:val="en-ID"/>
        </w:rPr>
        <w:t xml:space="preserve"> atau menurunnya motivasi untuk membalas dendam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(Rienneke &amp; Setianingrum, 2018)</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Berdasarkan hasil wawancaranya apabila dihubungkan dengan kasus subjek, terlihat bahwa tidak adanya motivasi untuk melakukan tindakan balas dendam dikarenakan adanya beberapa alasan seperti subjek tidak mau lagi berurusan dengan pelaku, serta menurutnya tidak adanya manfaat ketika dirinya melakukan perbuatan serupa terhadap pelaku. </w:t>
      </w:r>
    </w:p>
    <w:p w14:paraId="42C7210C"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ab/>
        <w:t xml:space="preserve">Aspek memaafkan yang terakhir adalah </w:t>
      </w:r>
      <w:r w:rsidRPr="00867C67">
        <w:rPr>
          <w:rFonts w:ascii="Times New Roman" w:hAnsi="Times New Roman"/>
          <w:i/>
          <w:sz w:val="24"/>
          <w:szCs w:val="24"/>
          <w:lang w:val="en-ID"/>
        </w:rPr>
        <w:t>benevolence motivation</w:t>
      </w:r>
      <w:r w:rsidRPr="008F237E">
        <w:rPr>
          <w:rFonts w:ascii="Times New Roman" w:hAnsi="Times New Roman"/>
          <w:sz w:val="24"/>
          <w:szCs w:val="24"/>
          <w:lang w:val="en-ID"/>
        </w:rPr>
        <w:t xml:space="preserve"> atau motivasi untuk berdamai dengan pelaku meskipun hal tersebut menyakitkan korban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(Rienneke &amp; Setianingrum, 2018)</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Dalam kasus yang telah terjadi, subjek mengekspresikan bentuk memaafkanya dengan cara kembali berkomunikasi dengan pelaku, yang mana hal itulah yang menjadi tujuan utama subjek dalam sikap memaafkan pelaku. ketika subjek memaafkan pelaku, bukan berarti hal tersebut membenarkan perundungan yang terjadi terhadap dirinya. Namun, melalui proses pemaafan memungkinkan pelaku untuk mempertanggung jawabkan pelanggaran yang telah dilakukannya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{"citationItems":[{"id":"ITEM-1","itemData":{"DOI":"10.14710/empati.2018.20196","abstract":"Bullying in schools is increasingfrom year to year. One of the negative impacts of bullyingis that the victim experiences low psychological well-being.One of coping strategies that can handle the impact is forgiveness. This study aims to determine the relationship between forgiveness and psychological well-being inbullyingvictims ofPrivate High School District Kendal. The population of this study are students who have experienced abuse in the Private High School District Kendal. The population numbered 117 students, and the sample of the study amounted to 60 students. The sampling technique was done by proportionate cluster random sampling technique. The measuring instrument uses the psychological well-being scale (35 items, α = 0.879) and the forgiveness scale (26 items, α = 0.874).Data analysis techniques used simple regression analysis. The result of statistical analysis shows rxy value = 0,469; ρ = 0,000 (ρ &lt;0.05). The results of data analysis explain that there is a positive relationship between forgiveness and psychological well-being. The higher the forgiveness the higher the psychological well-being. Conversely, the lower the forgiveness the lower the psychological well-being. Effective contribution of forgiveness to psychological wellbeing of 22% and by 78% influenced by other factors not revealed in this study.","author":[{"dropping-particle":"","family":"Juwita","given":"Vita Ratna","non-dropping-particle":"","parse-names":false,"suffix":""},{"dropping-particle":"","family":"Kustanti","given":"Erin Ratna","non-dropping-particle":"","parse-names":false,"suffix":""}],"container-title":"Jurnal Empati","id":"ITEM-1","issue":"1","issued":{"date-parts":[["2020"]]},"page":"274-282","title":"Hubungan antara pemaafan dengan kesejahteraan psikologis pada korban perundungan","type":"article-journal","volume":"7"},"uris":["http://www.mendeley.com/documents/?uuid=d34eda16-906f-4756-86f6-f74a436fda1e"]}],"mendeley":{"formattedCitation":"(Juwita &amp; Kustanti, 2020)","plainTextFormattedCitation":"(Juwita &amp; Kustanti, 2020)","previouslyFormattedCitation":"(Juwita &amp; Kustanti, 2020)"},"properties":{"noteIndex":0},"schema":"https://github.com/citation-style-language/schema/raw/master/csl-citation.json"}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(Juwita &amp; Kustanti, 2020)</w:t>
      </w:r>
      <w:r w:rsidRPr="008F237E">
        <w:rPr>
          <w:rFonts w:ascii="Times New Roman" w:hAnsi="Times New Roman"/>
          <w:sz w:val="24"/>
          <w:szCs w:val="24"/>
          <w:lang w:val="en-ID"/>
        </w:rPr>
        <w:fldChar w:fldCharType="end"/>
      </w:r>
      <w:r w:rsidRPr="008F237E">
        <w:rPr>
          <w:rFonts w:ascii="Times New Roman" w:hAnsi="Times New Roman"/>
          <w:sz w:val="24"/>
          <w:szCs w:val="24"/>
          <w:lang w:val="en-ID"/>
        </w:rPr>
        <w:t>.</w:t>
      </w:r>
    </w:p>
    <w:p w14:paraId="6C4B9D47"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ab/>
        <w:t xml:space="preserve">Memaafkan merupakan suatu tindakan moralitas yang banyak memberikan keuntungan bagi seseorang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{"citationItems":[{"id":"ITEM-1","itemData":{"ISSN":"2086-3047","abstract":"Perilaku memaafkan merupakan suatu bentuk manifestasi tindakan dan aset pribadi yang berharga untuk menyelesaikan konflik atau permasalahan di kalangan hubungan persahabatan. Mengembangkan perilaku memaafkan dapat mendatangkan banyak keuntungan bagi manusia, yaitu memberikan kesehatan baik psikis maupun fisik, memperbaiki hubungan dengan orang lain, memberikan perhatian terhadap kesejahteraan orang lain serta merupakan suatu bentuk tindakan moralitas. Tujuan penelitian adalah untuk mengetahui bagaimanakah gambaran tentang memaafkan (forgiveness) terhadap konflik pertemanan dan faktor alasan seseorang melakukan forgiveness terhadap konflik dalam pertemanan, serta bagaimana proses memaafkan (forgiveness) terhadap konflik pertemanan. Penelitian ini menggunakan salah satu bentuk metode kualitatif yaitu studi kasus, yang menggunakan wawancara dan observasi. Subjek dalam penelitian ini adalah seorang pria yang merupakan pelaku forgiveness dan satu significant other. Hasil penelitian menunjukkan subjek memiliki gambaran forgiveness yaitu memiliki hati yang besar. Adapun faktor-faktor yang mempengaruhi perilaku memaafkan adalah subjek memberikan maaf pada seseorang karena ingin membangun hubungan sosial yang baik setelah adanya konflik. Untuk proses forgiveness subjek memiliki sikap diam dan menjaga jarak dengan sahabatnya agar tidak terjadi konflik karena subjek membutuhkan waktu untuk melakukan forgiveness","author":[{"dropping-particle":"","family":"Alentina","given":"C.","non-dropping-particle":"","parse-names":false,"suffix":""}],"container-title":"Jurnal Ilmiah Psikologi Gunadarma","id":"ITEM-1","issue":"2","issued":{"date-parts":[["2016"]]},"page":"168-174","title":"Memaafkan (forgiveness) dalam konflik hubungan persahabatan","type":"article-journal","volume":"9"},"uris":["http://www.mendeley.com/documents/?uuid=d5f5c829-ecfb-479a-97d4-f763765c66ff"]}],"mendeley":{"formattedCitation":"(Alentina, 2016)","plainTextFormattedCitation":"(Alentina, 2016)","previouslyFormattedCitation":"(Alentina, 2016)"},"properties":{"noteIndex":0},"schema":"https://github.com/citation-style-language/schema/raw/master/csl-citation.json"}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(Alentina, 2016)</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diantaranya dapat membantu seseorang dalam meningkatkan emosi dan situasi positif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{"citationItems":[{"id":"ITEM-1","itemData":{"DOI":"10.1016/j.paid.2016.02.081","abstract":"The belief in a just world (BJW) influences how people navigate their relationships. BJW effects differ depending on the extent to which one's BJW is concerned with the self (BJW-self) and others (BJW-other). In this study (N = 160) we replicated previous research showing that BJW-self encourages forgiveness operationalized as benevolence and extended it to show, for the first time, that BJW-self predicts decisional forgiveness but, unexpectedly, not emotional forgiveness. Conversely, BJW-other encourages negative responding. Most importantly, the study makes a new contribution to BJW theorizing by integrating principles from implicit theories of relationships. Mediation models indicated that BJW-self obtains its association with forgiveness through growth beliefs, whereas BJW-other is associated with negative responding via the agency of destiny beliefs.","author":[{"dropping-particle":"","family":"Bartholomaeus","given":"Jonathan","non-dropping-particle":"","parse-names":false,"suffix":""},{"dropping-particle":"","family":"Strelan","given":"Peter","non-dropping-particle":"","parse-names":false,"suffix":""}],"container-title":"Personality and Individual Differences","id":"ITEM-1","issued":{"date-parts":[["2016"]]},"page":"106-110","title":"Just world beliefs and forgiveness: The mediating role of implicit theories of relationships","type":"article-journal","volume":"96"},"uris":["http://www.mendeley.com/documents/?uuid=e3d10dff-3b06-430a-a32f-0b2c012f934c"]}],"mendeley":{"formattedCitation":"(Bartholomaeus &amp; Strelan, 2016)","plainTextFormattedCitation":"(Bartholomaeus &amp; Strelan, 2016)","previouslyFormattedCitation":"(Bartholomaeus &amp; Strelan, 2016)"},"properties":{"noteIndex":0},"schema":"https://github.com/citation-style-language/schema/raw/master/csl-citation.json"}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(Bartholomaeus &amp; Strelan, 2016)</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membangun relasi yang baik dan stabil (Worthington, et al., 2016), Serta merasa lebih bahagia dan selalu berpikir positif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{"citationItems":[{"id":"ITEM-1","itemData":{"DOI":"10.30996/persona.v7i1.1339","ISSN":"2301-5985","abstract":"Feelings of abandonment or entrusted by parents is an event that can be imprinted in a child's heart. This can cause negative emotions such as resentment, distrust feeling betrayed, hatred and anger. This study aims to determine the relationship between forgiveness with happiness in adolescents who live in the Orphanage. The subjects of this study were 60 adolescents with age range 15-21 years who were determined using purposive sampling technique. This research is a correlational research. Measuring tool used for forgiveness is Transagression Interpersonal Motivation Inventory (TRIM-18) with alpha cronbach coefficient of 0.891 and the happiness scale with alpha cronbach coefficient of 0.902. From the data analysis results obtained correlation coefficient r = 0.419 with significance of 0.000 (p &lt;0.05) which means there is a significant positive relationship between forgiveness with happiness in adolescents living in the Orphanage, so the hypothesis proposed in this study accepted.","author":[{"dropping-particle":"","family":"Rienneke","given":"Theresia Claudia","non-dropping-particle":"","parse-names":false,"suffix":""},{"dropping-particle":"","family":"Setianingrum","given":"Margaretta Erna","non-dropping-particle":"","parse-names":false,"suffix":""}],"container-title":"Persona:Jurnal Psikologi Indonesia","id":"ITEM-1","issue":"1","issued":{"date-parts":[["2018"]]},"page":"18-31","title":"Hubungan antara Forgiveness dengan Kebahagiaan Pada Remaja yang Tinggal di Panti Asuhan","type":"article-journal","volume":"7"},"uris":["http://www.mendeley.com/documents/?uuid=c7927c56-d7a7-49e6-a936-43dff419056e"]}],"mendeley":{"formattedCitation":"(Rienneke &amp; Setianingrum, 2018)","plainTextFormattedCitation":"(Rienneke &amp; Setianingrum, 2018)","previouslyFormattedCitation":"(Rienneke &amp; Setianingrum, 2018)"},"properties":{"noteIndex":0},"schema":"https://github.com/citation-style-language/schema/raw/master/csl-citation.json"}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(Rienneke &amp; Setianingrum, 2018)</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Memaafkan berpotensi dalam mengurangi pikiran dan emosi negatif yang disebabkan karena adanya luka interpersonal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{"citationItems":[{"id":"ITEM-1","itemData":{"DOI":"10.1037/a0035268","PMID":"24364794","abstract":"Objective: This meta-analysis addressed the efficacy of psychotherapeutic interventions to help people forgive others and to examine moderators of treatment effects. Method: Eligible studies reported quantitative data on forgiveness of a specific hurt following treatment by a professional with an intervention designed explicitly to promote forgiveness. Random effects meta-analyses were conducted using k = 53 posttreatment effect sizes (N = 2,323) and k = 41 follow-up effect sizes (N = 1,716) from a total of 54 published and unpublished research reports. Results: Participants receiving explicit forgiveness treatments reported significantly greater forgiveness than participants not receiving treatment (Δ+ = 0.56 [0.43, 0.68]) and participants, receiving alternative treatments (Δ+ = 0.45 [0.21, 0.69]). Also, forgiveness treatments resulted in greater changes in depression, anxiety, and hope than no-treatment conditions. Moderators of treatment efficacy included treatment dosage, offense severity, treatment model, and treatment modality. Multimoderator analyses indicated that treatment dosage (i.e., longer interventions) and modality (individual &gt; group) uniquely predicted change in forgiveness compared with no-treatment controls. Compared with alternative treatment conditions, both modality (individual &gt; group) and offense severity were marginally predictive (ps &lt; .10) of treatment effects. Conclusions: It appears that using theoretically grounded forgiveness interventions is a sound choice for helping clients to deal with past offenses and helping them achieve resolution in the form of forgiveness. Differences between treatment approaches disappeared when controlling for other significant moderators; the advantage for individual interventions was most clearly demonstrated for Enright-model interventions, as there have been no studies of individual interventions using the Worthington model.","author":[{"dropping-particle":"","family":"Wade","given":"Nathaniel G","non-dropping-particle":"","parse-names":false,"suffix":""},{"dropping-particle":"","family":"Hoyt","given":"William T","non-dropping-particle":"","parse-names":false,"suffix":""},{"dropping-particle":"","family":"Kidwell","given":"Julia E M","non-dropping-particle":"","parse-names":false,"suffix":""},{"dropping-particle":"","family":"Worthington","given":"Everett L","non-dropping-particle":"","parse-names":false,"suffix":""}],"container-title":"Journal of Consulting and Clinical Psychology","id":"ITEM-1","issue":"1","issued":{"date-parts":[["2014"]]},"title":"Efficacy of psychotherapeutic interventions to promote forgiveness: a meta-analysis","type":"article-journal","volume":"82"},"uris":["http://www.mendeley.com/documents/?uuid=1d0d6606-255a-4497-9caf-a8905c3b9bc5"]}],"mendeley":{"formattedCitation":"(Wade et al., 2014)","plainTextFormattedCitation":"(Wade et al., 2014)","previouslyFormattedCitation":"(Wade et al., 2014)"},"properties":{"noteIndex":0},"schema":"https://github.com/citation-style-language/schema/raw/master/csl-citation.json"}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(Wade et al., 2014)</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w:t>
      </w:r>
    </w:p>
    <w:p w14:paraId="2BDD976B"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ab/>
        <w:t xml:space="preserve">Memaafkan juga dapat diartikan sebagai penerimaan serta melepaskan emosi-emosi negatif dan memudahkan dalam penyembuhan diri ketika dihadapkan dengan berbagai situasi interpersonal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{"citationItems":[{"id":"ITEM-1","itemData":{"DOI":"10.1521/jscp.2009.28.7.862","abstract":"This study examines the role of religiosity in posttraumatic growth in Israeli religious, traditional, and secular adolescents (n = 1482; aged 16) who were exposed to terror events. Results showed that religious youth reported higher levels of growth than secular youth. Among secular and traditional youth posttraumatic symptoms and an unwillingness to forgive were positively associated with growth. For religious youth forgiveness was positively associated with growth. Fear of terror was positively associated with growth across the groups. These findings imply that since the predictors of growth vary by religiosity, it has different meanings depending on the religiosity of the youth. Growth seems to be a function of distress among secular and traditional but not religious youth. This extends our understanding of the role of religiosity in the posttraumatic growth process among adolescents following terror.","author":[{"dropping-particle":"","family":"Laufer","given":"Avital","non-dropping-particle":"","parse-names":false,"suffix":""},{"dropping-particle":"","family":"Raz-Hamama","given":"Yaira","non-dropping-particle":"","parse-names":false,"suffix":""},{"dropping-particle":"","family":"Levine","given":"Stephen Z.","non-dropping-particle":"","parse-names":false,"suffix":""},{"dropping-particle":"","family":"Solomon","given":"Zahava","non-dropping-particle":"","parse-names":false,"suffix":""}],"container-title":"Journal of Social and Clinical Psychology","id":"ITEM-1","issue":"7","issued":{"date-parts":[["2009"]]},"page":"862-880","title":"Posttraumatic growth in adolescence: The role of religiosity, distress, and forgiveness","type":"article-journal","volume":"28"},"uris":["http://www.mendeley.com/documents/?uuid=603e191c-21fa-4487-a057-35323af3c78f"]},{"id":"ITEM-2","itemData":{"DOI":"10.20527/ecopsy.v6i1.5700","ISSN":"2354-7197","abstract":"Psychological Wellbeing is a condition of a person who is not only free from pressure, but also optimal and healthy conditionS. The purpose of this study was to find out how gratitude, and forgiveness could effect the psychological well-being of adolescents. The type of this research is an ex-post facto. The population of this research was 2.537 adolescents who were in high schools in Bantul District, DI Yogyakarta. 331 samples were taken using cluster random sampling tehnique. Data were collected using scale. Data analysis used multiple linear regression, with significance level 0.05. The results of the research showed that forgiveness had a positive and significant affect on psychological wellbeing with p = 0.000, p &lt;0.05 meaning that forgiveness could affect the psychological well-being in adolescents","author":[{"dropping-particle":"","family":"Rahayu","given":"Ida Ike","non-dropping-particle":"","parse-names":false,"suffix":""},{"dropping-particle":"","family":"Setiawati","given":"Farida Agus","non-dropping-particle":"","parse-names":false,"suffix":""}],"container-title":"Jurnal Ecopsy","id":"ITEM-2","issue":"1","issued":{"date-parts":[["2019"]]},"page":"50-57","title":"Pengaruh rasa syukur dan memaafkan terhadap kesejahteraan psikologis pada remaja","type":"article-journal","volume":"6"},"uris":["http://www.mendeley.com/documents/?uuid=22605a46-baad-4ec6-83d5-f5a341de278e"]}],"mendeley":{"formattedCitation":"(Laufer et al., 2009; Rahayu &amp; Setiawati, 2019)","manualFormatting":"(Laufer et al., 2009 dalam Rahayu &amp; Setiawan, 2019)","plainTextFormattedCitation":"(Laufer et al., 2009; Rahayu &amp; Setiawati, 2019)","previouslyFormattedCitation":"(Laufer et al., 2009; Rahayu &amp; Setiawati, 2019)"},"properties":{"noteIndex":0},"schema":"https://github.com/citation-style-language/schema/raw/master/csl-citation.json"}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(Laufer et al., 2009 dalam Rahayu &amp; Setiawan, 2019)</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Sebagaimana hasil penelitian yang dilakukan oleh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{"citationItems":[{"id":"ITEM-1","itemData":{"ISSN":"13025600","abstract":"Cyberbullying has been commonplace practice among Indonesian teenagers engaging in on-line space. However, this phenomenon has not been extensively researched in the context of Indonesia. This present study aims to examine the extent to which level of forgiveness contribute to varying degrees of cyberbullying. It is a quantitative in which the data were drawn from 495 senior high school students in Yogyakarta, Indonesia. The research findings revealed that there was a significant correlation of β= .255, p = .011 between level of forgiveness and patterns of response towards cyberbullying and also a correlation of (β=.316, p = .001) between cybervictim and cyberbully. The study concluded with some recommendations with regard to the effect of cyberbullying.","author":[{"dropping-particle":"","family":"Safaria","given":"Triantoro","non-dropping-particle":"","parse-names":false,"suffix":""},{"dropping-particle":"","family":"Tentama","given":"Fatwa","non-dropping-particle":"","parse-names":false,"suffix":""},{"dropping-particle":"","family":"Suyono","given":"Hadi","non-dropping-particle":"","parse-names":false,"suffix":""}],"container-title":"TOJET: The Turkish Online Journal of Educational Technology","id":"ITEM-1","issue":"3","issued":{"date-parts":[["2016"]]},"page":"40-48","title":"Cyberbully, cybervictim, and forgiveness among Indonesian high school studens","type":"article-journal","volume":"15"},"uris":["http://www.mendeley.com/documents/?uuid=02a325bc-9c1b-478d-ba5c-da3f351a2457"]}],"mendeley":{"formattedCitation":"(Safaria et al., 2016)","plainTextFormattedCitation":"(Safaria et al., 2016)","previouslyFormattedCitation":"(Safaria et al., 2016)"},"properties":{"noteIndex":0},"schema":"https://github.com/citation-style-language/schema/raw/master/csl-citation.json"}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(Safaria et al., 2016)</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bahwa memaafkan memiliki peranan penting dalam menurunkan tindakan </w:t>
      </w:r>
      <w:r w:rsidRPr="00867C67">
        <w:rPr>
          <w:rFonts w:ascii="Times New Roman" w:hAnsi="Times New Roman"/>
          <w:i/>
          <w:sz w:val="24"/>
          <w:szCs w:val="24"/>
          <w:lang w:val="en-ID"/>
        </w:rPr>
        <w:t>cyberbyullying</w:t>
      </w:r>
      <w:r w:rsidRPr="008F237E">
        <w:rPr>
          <w:rFonts w:ascii="Times New Roman" w:hAnsi="Times New Roman"/>
          <w:sz w:val="24"/>
          <w:szCs w:val="24"/>
          <w:lang w:val="en-ID"/>
        </w:rPr>
        <w:t xml:space="preserve">. Dengan memaafkan pelaku kejahatan dapat menurunkan tingkat kemarahan dan kecil kemungkinannya untuk melakukan perbuatan balas dendam. </w:t>
      </w:r>
    </w:p>
    <w:p w14:paraId="6F06A9A0"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ab/>
        <w:t xml:space="preserve">Dengan memaafkan dapat membantu seseorang dalam meningkatkan kesejahteraan psikologis serta menguatkan hubungan interpersonal, sebagaimana penelitian sebelumnya yang dilakukan oleh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{"citationItems":[{"id":"ITEM-1","itemData":{"abstract":"The field of Positive psychology intends to study positive human strengths and their benefit to enhance optimal functioning. Character strengths have been one of the key elements of Positive psychology. Gratitude and forgiveness are considered as character strengths and have received attention in empirical researches but majority of researches have been carried out among adults. The preventive nature of positive psychology has observed the need to enhance wellbeing early in childhood and adolescent years. The present study explored the relationship between gratitude, forgiveness and wellbeing among adolescents. The sample size taken was 250 (125 boys and 125girls). Statistical analysts included Pearson Product Moment correlation method and t-test. The results revealed that gratitude and forgiveness have been found to be positively correlated with psychological wellbeing. The study also indicated that gratitude and forgiveness showed positive correlation with life-satisfaction, positive affect and negative correlation with negative affect (components of subjective wellbeing). The attempt was made to explore gender differences in the study.","author":[{"dropping-particle":"","family":"Shourie","given":"Shruti","non-dropping-particle":"","parse-names":false,"suffix":""},{"dropping-particle":"","family":"Kaur","given":"Harshmeet","non-dropping-particle":"","parse-names":false,"suffix":""}],"container-title":"Indian Journal of Health and Wellbeing","id":"ITEM-1","issue":"8","issued":{"date-parts":[["2016"]]},"page":"827-833","title":"Gratitude and forgiveness as correlates of well-being among adolescents","type":"article-journal","volume":"7"},"uris":["http://www.mendeley.com/documents/?uuid=5fe72741-9420-47dd-947d-782eeb08cb9f"]}],"mendeley":{"formattedCitation":"(Shourie &amp; Kaur, 2016)","plainTextFormattedCitation":"(Shourie &amp; Kaur, 2016)","previouslyFormattedCitation":"(Shourie &amp; Kaur, 2016)"},"properties":{"noteIndex":0},"schema":"https://github.com/citation-style-language/schema/raw/master/csl-citation.json"}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(Shourie &amp; Kaur, 2016)</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diketahui adanya hubungan positif antara memaafkan dengan kesejahteraan psikologis pada remaja. Melalui proses memaafkan dapat mempererat hubungan interpersonal remaja. Selain itu, seseorang yang mampu memaafkan akan menunjukkan rendahnya tingkat depresi dan berkurangnya motivasi untuk membalas dendam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{"citationItems":[{"id":"ITEM-1","itemData":{"DOI":"10.7334/psicothema2016.251","ISSN":"1886144X","PMID":"28438245","abstract":"Background: Many studies have shown that victimisation by bullies is linked with psychopathology. Research has also demonstrated that forgiveness is associated with the mental health of victims of bullying. Method: Our objective was to explore the multiple components of forgiveness (i.e., benevolence, decreased avoidance of the perpetrator and diminished desire for revenge) as mediators of the negative mental health effects of bullying in Italian adolescents. Our hypothesis was that those who forgive their bullies would show lower levels of depression, state anger, and behaviour problems than those who did not forgive. Participants were 319 students ages 14 to 22 from two schools in Southern Italy who completed five self-report questionnaires measuring levels of victimisation, forgiveness, depression, anger, and total behaviour problems. Results: The results varied according to the components of forgiveness: although benevolence toward the victim was not a significant correlate of outcome, harbouring a desire for revenge and avoiding the perpetrator emerged as very maladaptive. Conclusions: Our study indicates that is it important for those working with adolescents to help victims of bullying overcome the negative mental health effects of the victimisation by letting go of un-forgiveness.","author":[{"dropping-particle":"","family":"Barcaccia","given":"Barbara","non-dropping-particle":"","parse-names":false,"suffix":""},{"dropping-particle":"","family":"Schneider","given":"Barry Howard","non-dropping-particle":"","parse-names":false,"suffix":""},{"dropping-particle":"","family":"Pallini","given":"Susanna","non-dropping-particle":"","parse-names":false,"suffix":""},{"dropping-particle":"","family":"Baiocco","given":"Roberto","non-dropping-particle":"","parse-names":false,"suffix":""}],"container-title":"Psicothema","id":"ITEM-1","issue":"2","issued":{"date-parts":[["2017"]]},"page":"217-222","title":"Bullying and the detrimental role of un-forgiveness in adolescents’ wellbeing","type":"article-journal","volume":"29"},"uris":["http://www.mendeley.com/documents/?uuid=fa2a20ae-ed3c-403d-9890-2994ca6b7233"]}],"mendeley":{"formattedCitation":"(Barcaccia et al., 2017)","plainTextFormattedCitation":"(Barcaccia et al., 2017)","previouslyFormattedCitation":"(Barcaccia et al., 2017)"},"properties":{"noteIndex":0},"schema":"https://github.com/citation-style-language/schema/raw/master/csl-citation.json"}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(Barcaccia et al., 2017)</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w:t>
      </w:r>
    </w:p>
    <w:p w14:paraId="6DA66372" w14:textId="77777777" w:rsidR="008F237E" w:rsidRPr="008F237E" w:rsidRDefault="008F237E" w:rsidP="008F237E">
      <w:pPr>
        <w:spacing w:after="0" w:line="240" w:lineRule="auto"/>
        <w:ind w:firstLine="567"/>
        <w:jc w:val="both"/>
        <w:rPr>
          <w:rFonts w:ascii="Times New Roman" w:hAnsi="Times New Roman"/>
          <w:sz w:val="24"/>
          <w:szCs w:val="24"/>
          <w:lang w:val="id-ID"/>
        </w:rPr>
      </w:pPr>
      <w:r w:rsidRPr="008F237E">
        <w:rPr>
          <w:rFonts w:ascii="Times New Roman" w:hAnsi="Times New Roman"/>
          <w:sz w:val="24"/>
          <w:szCs w:val="24"/>
          <w:lang w:val="en-ID"/>
        </w:rPr>
        <w:tab/>
        <w:t xml:space="preserve">Memaafkan sudah sangat jelas urgensinya, ketika seseorang mampu memaafkan kesalahan orang lain tanpa adanya rasa dendam maka orang tersebut akan mendapatkan ketenangan hati dan ketenangan jiwa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{"citationItems":[{"id":"ITEM-1","itemData":{"DOI":"10.32939/ijcd.v3i2.1031","ISSN":"2685-7375","abstract":"Forgiveness is a very important positive force that exists within a person so as not to always be trapped in a negative emotional state which can proceed to release all negative emotions such as feelings of anger, feelings of hatred, hurt and even the desire to take revenge for others. how others treat us. Forgiveness is also included in a concept contained in the study of positive psychology which according to Martin Seligman that positive psychology does not only focus on a person's weakness or mental illness but also focuses on the positive strengths possessed by each person to regulate these negative emotions into a positive emotion. One way to develop yourself is by forgiving. Forgiveness has a very important role in a person's mental health, where when an individual is having feelings of anger, hurt, disappointment, and feelings of hatred towards others, this can increase the negative emotions that exist within the individual which can later cause stress. frustration, sadness and even the desire to take revenge against someone because they have harbored these negative emotions for too long which are eventually released with revenge. Forgiveness is very important because forgiving is a way to release all negative emotions that exist in a person and when successfully released it will have positive impacts that can be felt by the person, especially the positive impact on his mental health, which forgiveness will create feelings a person becomes more relieved, feels better, and the mood becomes calmer and more comfortable, therefore forgiveness is very important to do. The purpose of thr journal writing is, 1) to understand the concept of forgiveness within positive psychology, 2) understanding the relationship between forgivrness and mental health, 3) understanding the importance of forgiveness toward mental health.Descriptive qualitative writing method used in this study is to describe several important concepts that will be discussed so that they are clearer and easier to understand. The results of the study show that people who always forgive will make themselves calmer and make the quality of their lives better because basically forgiveness has a very clear urgency, especially in a person's mental health condition.","author":[{"dropping-particle":"","family":"Nihayah","given":"Ulin","non-dropping-particle":"","parse-names":false,"suffix":""},{"dropping-particle":"","family":"Ade Putri","given":"Salsabila","non-dropping-particle":"","parse-names":false,"suffix":""},{"dropping-particle":"","family":"Hidayat","given":"Rahmat","non-dropping-particle":"","parse-names":false,"suffix":""}],"container-title":"Indonesian Journal of Counseling and Development","id":"ITEM-1","issue":"2","issued":{"date-parts":[["2021"]]},"page":"108-119","title":"Konsep memaafkan dalam psikologi positif","type":"article-journal","volume":"3"},"uris":["http://www.mendeley.com/documents/?uuid=1c15cf30-752d-4dda-b591-663982dec8fd"]}],"mendeley":{"formattedCitation":"(Nihayah et al., 2021)","plainTextFormattedCitation":"(Nihayah et al., 2021)","previouslyFormattedCitation":"(Nihayah et al., 2021)"},"properties":{"noteIndex":0},"schema":"https://github.com/citation-style-language/schema/raw/master/csl-citation.json"}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(Nihayah et al., 2021)</w:t>
      </w:r>
      <w:r w:rsidRPr="008F237E">
        <w:rPr>
          <w:rFonts w:ascii="Times New Roman" w:hAnsi="Times New Roman"/>
          <w:sz w:val="24"/>
          <w:szCs w:val="24"/>
          <w:lang w:val="en-ID"/>
        </w:rPr>
        <w:fldChar w:fldCharType="end"/>
      </w:r>
      <w:r w:rsidRPr="008F237E">
        <w:rPr>
          <w:rFonts w:ascii="Times New Roman" w:hAnsi="Times New Roman"/>
          <w:sz w:val="24"/>
          <w:szCs w:val="24"/>
          <w:lang w:val="en-ID"/>
        </w:rPr>
        <w:t xml:space="preserve"> Selain memperoleh ketenangan jiwa, memaafkan membuat seseorang merasakan emosi positif karena tak lagi mengingat hal-hal yang membuatnya sakit hati. Sehingga hati menjadi lebih tenang, tidak lagi merasakan sakit hati dan menghilangkan rasa dendam </w:t>
      </w:r>
      <w:r w:rsidRPr="008F237E">
        <w:rPr>
          <w:rFonts w:ascii="Times New Roman" w:hAnsi="Times New Roman"/>
          <w:sz w:val="24"/>
          <w:szCs w:val="24"/>
          <w:lang w:val="en-ID"/>
        </w:rPr>
        <w:fldChar w:fldCharType="begin" w:fldLock="1"/>
      </w:r>
      <w:r w:rsidRPr="008F237E">
        <w:rPr>
          <w:rFonts w:ascii="Times New Roman" w:hAnsi="Times New Roman"/>
          <w:sz w:val="24"/>
          <w:szCs w:val="24"/>
          <w:lang w:val="en-ID"/>
        </w:rPr>
        <w:instrText>ADDIN CSL_CITATION {"citationItems":[{"id":"ITEM-1","itemData":{"DOI":"10.24815/s-jpu.v1i2.11574","ISSN":"2614-6428","abstract":"Forgiveness is an effort that involves certain thoughts, feelings, and actions by the offended individuals to decide not to punish the perpetators. It lessens the resentment, hate, and other negative emotions and experience emotional relief thereafter. This study aimed to determine the dynamics of forgiveness in adolescents with parental divorce. This research used qualitative method with phenomenology approach and using purposive sampling technique. The respondents in this study were three adolescents with characteristics live in Banda Aceh, are the children of divorced parents and are willing to share their experiences regarding parental divorce. The results showed that the three respondents have different dynamics of forgiveness. Of the three respondents interviewed, only one respondent was able to forgive, one was not able to forgive yet, and the other one did not want to forgive. The process of forgiveness was strongly influenced by the quality of relationships with the perpetator, as well as how the respondents interpret their experiences and feelings towards the perpetator","author":[{"dropping-particle":"","family":"Nasri","given":"Silfana Amalia","non-dropping-particle":"","parse-names":false,"suffix":""},{"dropping-particle":"","family":"Nisa","given":"Haiyun","non-dropping-particle":"","parse-names":false,"suffix":""},{"dropping-particle":"","family":"Karjuniwati","given":"Karjuniwati","non-dropping-particle":"","parse-names":false,"suffix":""}],"container-title":"Seurune Jurnal Psikologi Unsyiah","id":"ITEM-1","issue":"2","issued":{"date-parts":[["2018"]]},"page":"102-120","title":"Bagaimana remaja memaafkan perceraian orang tuanya: Sebuah studi fenomenologis","type":"article-journal","volume":"1"},"uris":["http://www.mendeley.com/documents/?uuid=fc242327-a03f-419f-9376-841ea12ab26e"]}],"mendeley":{"formattedCitation":"(Nasri et al., 2018)","plainTextFormattedCitation":"(Nasri et al., 2018)","previouslyFormattedCitation":"(Nasri et al., 2018)"},"properties":{"noteIndex":0},"schema":"https://github.com/citation-style-language/schema/raw/master/csl-citation.json"}</w:instrText>
      </w:r>
      <w:r w:rsidRPr="008F237E">
        <w:rPr>
          <w:rFonts w:ascii="Times New Roman" w:hAnsi="Times New Roman"/>
          <w:sz w:val="24"/>
          <w:szCs w:val="24"/>
          <w:lang w:val="en-ID"/>
        </w:rPr>
        <w:fldChar w:fldCharType="separate"/>
      </w:r>
      <w:r w:rsidRPr="008F237E">
        <w:rPr>
          <w:rFonts w:ascii="Times New Roman" w:hAnsi="Times New Roman"/>
          <w:sz w:val="24"/>
          <w:szCs w:val="24"/>
          <w:lang w:val="en-ID"/>
        </w:rPr>
        <w:t>(Nasri et al., 2018)</w:t>
      </w:r>
      <w:r w:rsidRPr="008F237E">
        <w:rPr>
          <w:rFonts w:ascii="Times New Roman" w:hAnsi="Times New Roman"/>
          <w:sz w:val="24"/>
          <w:szCs w:val="24"/>
          <w:lang w:val="en-ID"/>
        </w:rPr>
        <w:fldChar w:fldCharType="end"/>
      </w:r>
      <w:r>
        <w:rPr>
          <w:rFonts w:ascii="Times New Roman" w:hAnsi="Times New Roman"/>
          <w:sz w:val="24"/>
          <w:szCs w:val="24"/>
          <w:lang w:val="id-ID"/>
        </w:rPr>
        <w:t>.</w:t>
      </w:r>
    </w:p>
    <w:p w14:paraId="2342043A" w14:textId="77777777" w:rsidR="00B661D3" w:rsidRDefault="00B661D3" w:rsidP="00B661D3">
      <w:pPr>
        <w:spacing w:after="0" w:line="240" w:lineRule="auto"/>
        <w:ind w:firstLine="567"/>
        <w:jc w:val="both"/>
        <w:rPr>
          <w:rFonts w:ascii="Times New Roman" w:hAnsi="Times New Roman"/>
          <w:sz w:val="24"/>
          <w:szCs w:val="24"/>
          <w:lang w:val="en-ID"/>
        </w:rPr>
      </w:pPr>
    </w:p>
    <w:p w14:paraId="36A8E9A1" w14:textId="77777777" w:rsidR="00713A53" w:rsidRPr="00922DE2" w:rsidRDefault="00713A53" w:rsidP="00713A53">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KESIMPULAN</w:t>
      </w:r>
    </w:p>
    <w:p w14:paraId="0917A70C" w14:textId="77777777" w:rsidR="008F237E" w:rsidRPr="008F237E"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Berdasarkan proses memaafkan yang dilakukan oleh subjek diatas dapat disimpulkan bahwa ketika dirinya mampu memaafkan seseorang yang telah menyakitinya maka berkurangnya rasa dendam serta membuatnya merasa lebih tenang tanpa memiliki beban hidup yang berat. Sangat jelas urgensinya, ketika seseorang mampu memaafkan kesalahan orang lain tanpa adanya rasa dendam maka orang tersebut akan mendapatkan ketenangan hati dan ketenangan jiwa dan membuatnya merasakan emosi positif karena tak lagi mengingat hal-hal yang membuatnya sakit hati. Memaafkan merupakan salah satu bentuk tindakan moralitas yang banyak memberikan keuntungan bagi seseorang diantaranya dapat membantu seseorang dalam meningkatkan emosi dan situasi positif, membangun relasi yang baik dan stabil, serta merasa lebih bahagia dan selalu berpikir positif. Dalam kasus yang telah terjadi, subjek mengekspresikan bentuk memaafkanya dengan cara kembali berkomunikasi dengan pelaku, yang mana hal itulah yang menjadi tujuan utama subjek dalam sikap memaafkan pelaku</w:t>
      </w:r>
    </w:p>
    <w:p w14:paraId="6B703DDD" w14:textId="77777777" w:rsidR="00B661D3" w:rsidRDefault="008F237E" w:rsidP="008F237E">
      <w:pPr>
        <w:spacing w:after="0" w:line="240" w:lineRule="auto"/>
        <w:ind w:firstLine="567"/>
        <w:jc w:val="both"/>
        <w:rPr>
          <w:rFonts w:ascii="Times New Roman" w:hAnsi="Times New Roman"/>
          <w:sz w:val="24"/>
          <w:szCs w:val="24"/>
          <w:lang w:val="en-ID"/>
        </w:rPr>
      </w:pPr>
      <w:r w:rsidRPr="008F237E">
        <w:rPr>
          <w:rFonts w:ascii="Times New Roman" w:hAnsi="Times New Roman"/>
          <w:sz w:val="24"/>
          <w:szCs w:val="24"/>
          <w:lang w:val="en-ID"/>
        </w:rPr>
        <w:t>Subjek diharapkan tidak hanya melalui media sosial saja untuk menjalin hubungan baik dengan pelaku, melainkan juga bisa berteman baik didunia nyata seperti bercengkrama bersama. Bagi peneliti selanjutnya, diarapkan untuk memperbanyak sumber referensi dalam melakukan penelitian mengenai pembahasan pemaafan. Karena minimnya sumber referensi yang sedikit menjadi kendala selama proses penelitian</w:t>
      </w:r>
    </w:p>
    <w:p w14:paraId="4C024491" w14:textId="77777777" w:rsidR="00B661D3" w:rsidRPr="00922DE2" w:rsidRDefault="00B661D3" w:rsidP="00713A53">
      <w:pPr>
        <w:spacing w:after="0" w:line="240" w:lineRule="auto"/>
        <w:jc w:val="both"/>
        <w:rPr>
          <w:rFonts w:ascii="Times New Roman" w:hAnsi="Times New Roman"/>
          <w:sz w:val="24"/>
          <w:szCs w:val="24"/>
          <w:lang w:val="en-ID"/>
        </w:rPr>
      </w:pPr>
    </w:p>
    <w:p w14:paraId="0E0D3D21" w14:textId="77777777" w:rsidR="00713A53" w:rsidRDefault="00713A53" w:rsidP="00713A53">
      <w:pPr>
        <w:spacing w:after="0" w:line="240" w:lineRule="auto"/>
        <w:jc w:val="both"/>
        <w:rPr>
          <w:rFonts w:ascii="Times New Roman" w:hAnsi="Times New Roman"/>
          <w:b/>
          <w:sz w:val="24"/>
          <w:szCs w:val="24"/>
          <w:lang w:val="en-ID"/>
        </w:rPr>
      </w:pPr>
      <w:r w:rsidRPr="00922DE2">
        <w:rPr>
          <w:rFonts w:ascii="Times New Roman" w:hAnsi="Times New Roman"/>
          <w:b/>
          <w:sz w:val="24"/>
          <w:szCs w:val="24"/>
          <w:lang w:val="en-ID"/>
        </w:rPr>
        <w:t>DAFTAR PUSTAKA</w:t>
      </w:r>
    </w:p>
    <w:p w14:paraId="2CEED549"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Aini, K., &amp; Apriana, R. (2018). Dampak cyberbullying terhadap depresi pada mahasiswa prodi ners. Jurnal Keperawatan Jiwa, 6(2), 91–97. </w:t>
      </w:r>
      <w:hyperlink r:id="rId12" w:history="1">
        <w:r w:rsidRPr="008F237E">
          <w:rPr>
            <w:rStyle w:val="Hyperlink"/>
            <w:rFonts w:ascii="Times New Roman" w:hAnsi="Times New Roman" w:cs="Times New Roman"/>
            <w:szCs w:val="24"/>
          </w:rPr>
          <w:t>https://doi.org/10.26714/jkj.6.2.2018.91-97</w:t>
        </w:r>
      </w:hyperlink>
      <w:r w:rsidRPr="008F237E">
        <w:rPr>
          <w:rFonts w:ascii="Times New Roman" w:hAnsi="Times New Roman" w:cs="Times New Roman"/>
          <w:szCs w:val="24"/>
        </w:rPr>
        <w:t xml:space="preserve"> </w:t>
      </w:r>
    </w:p>
    <w:p w14:paraId="61791122"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Alentina, C. (2016). Memaafkan (forgiveness) dalam konflik hubungan persahabatan. Jurnal Ilmiah Psikologi Gunadarma, 9(2), 168–174.</w:t>
      </w:r>
    </w:p>
    <w:p w14:paraId="7C93275B"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Astuti, D., Wasidi, &amp; Sinthia, R. (2019). Hubungan antara regulasi emosi dengan perilaku memaafkan pada siswa sekolah menengah pertama. Consilia : Jurnal Ilmiah Bimbingan Dan Konseling, 2(1), 1–10. </w:t>
      </w:r>
      <w:hyperlink r:id="rId13" w:history="1">
        <w:r w:rsidRPr="008F237E">
          <w:rPr>
            <w:rStyle w:val="Hyperlink"/>
            <w:rFonts w:ascii="Times New Roman" w:hAnsi="Times New Roman" w:cs="Times New Roman"/>
            <w:szCs w:val="24"/>
          </w:rPr>
          <w:t>https://doi.org/10.33369/consilia.2.1.1-10</w:t>
        </w:r>
      </w:hyperlink>
      <w:r w:rsidRPr="008F237E">
        <w:rPr>
          <w:rFonts w:ascii="Times New Roman" w:hAnsi="Times New Roman" w:cs="Times New Roman"/>
          <w:szCs w:val="24"/>
        </w:rPr>
        <w:t xml:space="preserve"> </w:t>
      </w:r>
    </w:p>
    <w:p w14:paraId="3459BE61"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Barcaccia, B., Schneider, B. H., Pallini, S., &amp; Baiocco, R. (2017). Bullying and the detrimental role of un-forgiveness in adolescents’ wellbeing. Psicothema, 29(2), 217–222. </w:t>
      </w:r>
      <w:hyperlink r:id="rId14" w:history="1">
        <w:r w:rsidRPr="008F237E">
          <w:rPr>
            <w:rStyle w:val="Hyperlink"/>
            <w:rFonts w:ascii="Times New Roman" w:hAnsi="Times New Roman" w:cs="Times New Roman"/>
            <w:szCs w:val="24"/>
          </w:rPr>
          <w:t>https://doi.org/10.7334/psicothema2016.251</w:t>
        </w:r>
      </w:hyperlink>
      <w:r w:rsidRPr="008F237E">
        <w:rPr>
          <w:rFonts w:ascii="Times New Roman" w:hAnsi="Times New Roman" w:cs="Times New Roman"/>
          <w:szCs w:val="24"/>
        </w:rPr>
        <w:t xml:space="preserve"> </w:t>
      </w:r>
    </w:p>
    <w:p w14:paraId="71E94D80"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Bartholomaeus, J., &amp; Strelan, P. (2016). Just world beliefs and forgiveness: The mediating role of implicit theories of relationships. Personality and Individual Differences, 96, 106–110. </w:t>
      </w:r>
      <w:hyperlink r:id="rId15" w:history="1">
        <w:r w:rsidRPr="008F237E">
          <w:rPr>
            <w:rStyle w:val="Hyperlink"/>
            <w:rFonts w:ascii="Times New Roman" w:hAnsi="Times New Roman" w:cs="Times New Roman"/>
            <w:szCs w:val="24"/>
          </w:rPr>
          <w:t>https://doi.org/10.1016/j.paid.2016.02.081</w:t>
        </w:r>
      </w:hyperlink>
      <w:r w:rsidRPr="008F237E">
        <w:rPr>
          <w:rFonts w:ascii="Times New Roman" w:hAnsi="Times New Roman" w:cs="Times New Roman"/>
          <w:szCs w:val="24"/>
        </w:rPr>
        <w:t xml:space="preserve"> </w:t>
      </w:r>
    </w:p>
    <w:p w14:paraId="1E4F2588"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Bottino, S. M. B., Bottino, C. M. C., Regina, C. G., Correia, A. V. L., &amp; Ribeiro, W. S. (2015). Cyberbullying and adolescent mental health: Systematic review. Cadernos de Saude Publica, 31(3), 463–475.  </w:t>
      </w:r>
      <w:hyperlink r:id="rId16" w:history="1">
        <w:r w:rsidRPr="008F237E">
          <w:rPr>
            <w:rStyle w:val="Hyperlink"/>
            <w:rFonts w:ascii="Times New Roman" w:hAnsi="Times New Roman" w:cs="Times New Roman"/>
            <w:szCs w:val="24"/>
          </w:rPr>
          <w:t>https://doi.org/10.1590/0102-311X00036114</w:t>
        </w:r>
      </w:hyperlink>
      <w:r w:rsidRPr="008F237E">
        <w:rPr>
          <w:rFonts w:ascii="Times New Roman" w:hAnsi="Times New Roman" w:cs="Times New Roman"/>
          <w:szCs w:val="24"/>
        </w:rPr>
        <w:t xml:space="preserve"> </w:t>
      </w:r>
    </w:p>
    <w:p w14:paraId="5D5F99F6"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Byrne, E., Vessey, J. A., &amp; Pfeifer, L. (2017). Cyberbullying and social media: Information and interventions for school nurses working with victims, students, and families. Journal of School Nursing, 34(1), 38–50. </w:t>
      </w:r>
      <w:hyperlink r:id="rId17" w:history="1">
        <w:r w:rsidRPr="008F237E">
          <w:rPr>
            <w:rStyle w:val="Hyperlink"/>
            <w:rFonts w:ascii="Times New Roman" w:hAnsi="Times New Roman" w:cs="Times New Roman"/>
            <w:szCs w:val="24"/>
          </w:rPr>
          <w:t>https://doi.org/10.1177/1059840517740191</w:t>
        </w:r>
      </w:hyperlink>
      <w:r w:rsidRPr="008F237E">
        <w:rPr>
          <w:rFonts w:ascii="Times New Roman" w:hAnsi="Times New Roman" w:cs="Times New Roman"/>
          <w:szCs w:val="24"/>
        </w:rPr>
        <w:t xml:space="preserve"> </w:t>
      </w:r>
    </w:p>
    <w:p w14:paraId="37A25E1D"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Chen, L., Ho, S. S., &amp; Lwin, M. O. (2017). A meta-analysis of factors predicting cyberbullying perpetration and victimization: From the social cognitive and media effects approach. New Media &amp; Society, 19(8), 1194–1213. </w:t>
      </w:r>
      <w:hyperlink r:id="rId18" w:history="1">
        <w:r w:rsidRPr="008F237E">
          <w:rPr>
            <w:rStyle w:val="Hyperlink"/>
            <w:rFonts w:ascii="Times New Roman" w:hAnsi="Times New Roman" w:cs="Times New Roman"/>
            <w:szCs w:val="24"/>
          </w:rPr>
          <w:t>https://doi.org/10.1177/1461444816634037</w:t>
        </w:r>
      </w:hyperlink>
      <w:r w:rsidRPr="008F237E">
        <w:rPr>
          <w:rFonts w:ascii="Times New Roman" w:hAnsi="Times New Roman" w:cs="Times New Roman"/>
          <w:szCs w:val="24"/>
        </w:rPr>
        <w:t xml:space="preserve"> </w:t>
      </w:r>
    </w:p>
    <w:p w14:paraId="6B016004"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Copeland, W. E., Wolke, D., Angold, A., &amp; Costello, E. J. (2013). Adult psychiatric outcomes of bullying and being bullied by peers in childhood and adolescence. JAMA Psychiatry, 70(4), 419–426. </w:t>
      </w:r>
      <w:hyperlink r:id="rId19" w:history="1">
        <w:r w:rsidRPr="008F237E">
          <w:rPr>
            <w:rStyle w:val="Hyperlink"/>
            <w:rFonts w:ascii="Times New Roman" w:hAnsi="Times New Roman" w:cs="Times New Roman"/>
            <w:szCs w:val="24"/>
          </w:rPr>
          <w:t>https://doi.org/10.1001/jamapsychiatry.2013.504</w:t>
        </w:r>
      </w:hyperlink>
      <w:r w:rsidRPr="008F237E">
        <w:rPr>
          <w:rFonts w:ascii="Times New Roman" w:hAnsi="Times New Roman" w:cs="Times New Roman"/>
          <w:szCs w:val="24"/>
        </w:rPr>
        <w:t xml:space="preserve"> </w:t>
      </w:r>
    </w:p>
    <w:p w14:paraId="2ECD5F5B"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Dwipayana, N. L. A. M., Setiyono, S., &amp; Pakpahan, H. (2020). Cyberbullying di media sosial. Bhirawa Law Journal, 1(2), 63–70.  </w:t>
      </w:r>
      <w:hyperlink r:id="rId20" w:history="1">
        <w:r w:rsidRPr="008F237E">
          <w:rPr>
            <w:rStyle w:val="Hyperlink"/>
            <w:rFonts w:ascii="Times New Roman" w:hAnsi="Times New Roman" w:cs="Times New Roman"/>
            <w:szCs w:val="24"/>
          </w:rPr>
          <w:t>https://doi.org/10.26905/blj.v1i2.5483</w:t>
        </w:r>
      </w:hyperlink>
      <w:r w:rsidRPr="008F237E">
        <w:rPr>
          <w:rFonts w:ascii="Times New Roman" w:hAnsi="Times New Roman" w:cs="Times New Roman"/>
          <w:szCs w:val="24"/>
        </w:rPr>
        <w:t xml:space="preserve"> </w:t>
      </w:r>
    </w:p>
    <w:p w14:paraId="17D00119"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Elpemi, N., &amp; Isro’i, N. F. (2020). Fenomena cyberbullying pada peserta didik. IJoCE: Indonesian Journal of Counseling and Education, 1(1), 1–5. </w:t>
      </w:r>
      <w:hyperlink r:id="rId21" w:history="1">
        <w:r w:rsidRPr="008F237E">
          <w:rPr>
            <w:rStyle w:val="Hyperlink"/>
            <w:rFonts w:ascii="Times New Roman" w:hAnsi="Times New Roman" w:cs="Times New Roman"/>
            <w:szCs w:val="24"/>
          </w:rPr>
          <w:t>https://doi.org/10.32923/ijoce.v1i1.1138</w:t>
        </w:r>
      </w:hyperlink>
      <w:r w:rsidRPr="008F237E">
        <w:rPr>
          <w:rFonts w:ascii="Times New Roman" w:hAnsi="Times New Roman" w:cs="Times New Roman"/>
          <w:szCs w:val="24"/>
        </w:rPr>
        <w:t xml:space="preserve"> </w:t>
      </w:r>
    </w:p>
    <w:p w14:paraId="21C6EA29"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Fadlilah, E. N., &amp; Amin, N. (2021). Hubungan antara konsep diri dengan penyesuaian diri di pondok pesantren sunan drajat lamongan tahun 2020. Conseils : Jurnal Bimbingan Dan Konseling Islam, 1(1), 1–9. </w:t>
      </w:r>
      <w:hyperlink r:id="rId22" w:history="1">
        <w:r w:rsidRPr="008F237E">
          <w:rPr>
            <w:rStyle w:val="Hyperlink"/>
            <w:rFonts w:ascii="Times New Roman" w:hAnsi="Times New Roman" w:cs="Times New Roman"/>
            <w:szCs w:val="24"/>
          </w:rPr>
          <w:t>https://doi.org/10.55352/bki.v1i1.199</w:t>
        </w:r>
      </w:hyperlink>
      <w:r w:rsidRPr="008F237E">
        <w:rPr>
          <w:rFonts w:ascii="Times New Roman" w:hAnsi="Times New Roman" w:cs="Times New Roman"/>
          <w:szCs w:val="24"/>
        </w:rPr>
        <w:t xml:space="preserve"> </w:t>
      </w:r>
    </w:p>
    <w:p w14:paraId="6711E4B5"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Fitransyah, R. R., &amp; Waliyanti, E. (2018). Perilaku cyberbullying dengan media instagram pada remaja di yogyakarta. Indonesian Journal of Nursing Practice, 2(1), 36–48.  </w:t>
      </w:r>
      <w:hyperlink r:id="rId23" w:history="1">
        <w:r w:rsidRPr="008F237E">
          <w:rPr>
            <w:rStyle w:val="Hyperlink"/>
            <w:rFonts w:ascii="Times New Roman" w:hAnsi="Times New Roman" w:cs="Times New Roman"/>
            <w:szCs w:val="24"/>
          </w:rPr>
          <w:t>https://doi.org/10.18196/ijnp.2177</w:t>
        </w:r>
      </w:hyperlink>
      <w:r w:rsidRPr="008F237E">
        <w:rPr>
          <w:rFonts w:ascii="Times New Roman" w:hAnsi="Times New Roman" w:cs="Times New Roman"/>
          <w:szCs w:val="24"/>
        </w:rPr>
        <w:t xml:space="preserve"> </w:t>
      </w:r>
    </w:p>
    <w:p w14:paraId="347FEE56"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Hana, D. R., &amp; Suwarti. (2019). Dampak psikologis peserta didik yang menjadi Korban cyberbullying. Psisula: Prosiding Berkala Psikologi, 1(11), 20–28. </w:t>
      </w:r>
      <w:hyperlink r:id="rId24" w:history="1">
        <w:r w:rsidRPr="008F237E">
          <w:rPr>
            <w:rStyle w:val="Hyperlink"/>
            <w:rFonts w:ascii="Times New Roman" w:hAnsi="Times New Roman" w:cs="Times New Roman"/>
            <w:szCs w:val="24"/>
          </w:rPr>
          <w:t>https://doi.org/10.30659/psisula.v1i0.7685</w:t>
        </w:r>
      </w:hyperlink>
      <w:r w:rsidRPr="008F237E">
        <w:rPr>
          <w:rFonts w:ascii="Times New Roman" w:hAnsi="Times New Roman" w:cs="Times New Roman"/>
          <w:szCs w:val="24"/>
        </w:rPr>
        <w:t xml:space="preserve"> </w:t>
      </w:r>
    </w:p>
    <w:p w14:paraId="2AE73960"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Helmut, S. D., &amp; Nancy, M. N. (2021). Hubungan antara empati dan pemaafan pada remaja di kota maumere. Empowerment Jurnal Mahasiswa Psikologi Universitas Buana Perjuangan Karawang, 1(1), 43–55. </w:t>
      </w:r>
      <w:hyperlink r:id="rId25" w:history="1">
        <w:r w:rsidRPr="008F237E">
          <w:rPr>
            <w:rStyle w:val="Hyperlink"/>
            <w:rFonts w:ascii="Times New Roman" w:hAnsi="Times New Roman" w:cs="Times New Roman"/>
            <w:szCs w:val="24"/>
          </w:rPr>
          <w:t>https://doi.org/10.36805/empowerment.v1i1.612</w:t>
        </w:r>
      </w:hyperlink>
      <w:r w:rsidRPr="008F237E">
        <w:rPr>
          <w:rFonts w:ascii="Times New Roman" w:hAnsi="Times New Roman" w:cs="Times New Roman"/>
          <w:szCs w:val="24"/>
        </w:rPr>
        <w:t xml:space="preserve"> </w:t>
      </w:r>
    </w:p>
    <w:p w14:paraId="0390F371"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Jalal, N. M., Idris, M., &amp; Muliana. (2021). Faktor-faktor cyberbullying pada remaja. IKRA-ITH Humaniora : Jurnal Sosial Dan Humanioraosial Dan Humaniora, 5(2), 146–154. </w:t>
      </w:r>
      <w:hyperlink r:id="rId26" w:history="1">
        <w:r w:rsidRPr="008F237E">
          <w:rPr>
            <w:rStyle w:val="Hyperlink"/>
            <w:rFonts w:ascii="Times New Roman" w:hAnsi="Times New Roman" w:cs="Times New Roman"/>
            <w:szCs w:val="24"/>
          </w:rPr>
          <w:t>https://journals.upi-yai.ac.id/index.php/ikraith-humaniora/article/view/965</w:t>
        </w:r>
      </w:hyperlink>
      <w:r w:rsidRPr="008F237E">
        <w:rPr>
          <w:rFonts w:ascii="Times New Roman" w:hAnsi="Times New Roman" w:cs="Times New Roman"/>
          <w:szCs w:val="24"/>
        </w:rPr>
        <w:t xml:space="preserve"> </w:t>
      </w:r>
    </w:p>
    <w:p w14:paraId="6AD7E82D"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Juwita, V. R., &amp; Kustanti, E. R. (2020). Hubungan antara pemaafan dengan kesejahteraan psikologis pada korban perundungan. Jurnal Empati, 7(1), 274–282. </w:t>
      </w:r>
      <w:hyperlink r:id="rId27" w:history="1">
        <w:r w:rsidRPr="008F237E">
          <w:rPr>
            <w:rStyle w:val="Hyperlink"/>
            <w:rFonts w:ascii="Times New Roman" w:hAnsi="Times New Roman" w:cs="Times New Roman"/>
            <w:szCs w:val="24"/>
          </w:rPr>
          <w:t>https://doi.org/10.14710/empati.2018.20196</w:t>
        </w:r>
      </w:hyperlink>
      <w:r w:rsidRPr="008F237E">
        <w:rPr>
          <w:rFonts w:ascii="Times New Roman" w:hAnsi="Times New Roman" w:cs="Times New Roman"/>
          <w:szCs w:val="24"/>
        </w:rPr>
        <w:t xml:space="preserve"> </w:t>
      </w:r>
    </w:p>
    <w:p w14:paraId="77F2F40A"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Laufer, A., Raz-Hamama, Y., Levine, S. Z., &amp; Solomon, Z. (2009). Posttraumatic growth in adolescence: The role of religiosity, distress, and forgiveness. Journal of Social and Clinical Psychology, 28(7), 862–880. </w:t>
      </w:r>
      <w:hyperlink r:id="rId28" w:history="1">
        <w:r w:rsidRPr="008F237E">
          <w:rPr>
            <w:rStyle w:val="Hyperlink"/>
            <w:rFonts w:ascii="Times New Roman" w:hAnsi="Times New Roman" w:cs="Times New Roman"/>
            <w:szCs w:val="24"/>
          </w:rPr>
          <w:t>https://doi.org/10.1521/jscp.2009.28.7.862</w:t>
        </w:r>
      </w:hyperlink>
      <w:r w:rsidRPr="008F237E">
        <w:rPr>
          <w:rFonts w:ascii="Times New Roman" w:hAnsi="Times New Roman" w:cs="Times New Roman"/>
          <w:szCs w:val="24"/>
        </w:rPr>
        <w:t xml:space="preserve"> </w:t>
      </w:r>
    </w:p>
    <w:p w14:paraId="3E8920D7"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Maisarah, D. A., Noviekayati, I., &amp; Pratitis, N. (2018). Hubungan antara tipe kepribadian ekstrovert dengan kecenderungan cyberbullying pada remaja awal pengguna media sosial instagram. Jurnal Psikologi Poseidon (Jurnal Ilmiah Psikologi Dan Psikologi Kemaritiman), 12(1), 16. </w:t>
      </w:r>
      <w:hyperlink r:id="rId29" w:history="1">
        <w:r w:rsidRPr="008F237E">
          <w:rPr>
            <w:rStyle w:val="Hyperlink"/>
            <w:rFonts w:ascii="Times New Roman" w:hAnsi="Times New Roman" w:cs="Times New Roman"/>
            <w:szCs w:val="24"/>
          </w:rPr>
          <w:t>https://doi.org/10.30649/jpp.v1i1.21</w:t>
        </w:r>
      </w:hyperlink>
      <w:r w:rsidRPr="008F237E">
        <w:rPr>
          <w:rFonts w:ascii="Times New Roman" w:hAnsi="Times New Roman" w:cs="Times New Roman"/>
          <w:szCs w:val="24"/>
        </w:rPr>
        <w:t xml:space="preserve"> </w:t>
      </w:r>
    </w:p>
    <w:p w14:paraId="2DBD9FAA"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Malihah, Z., &amp; Alfiasari, A. (2018). Perilaku cyberbullying pada remaja dan kaitannya dengan kontrol diri dan komunikasi orang tua. JURNAL ILMU KELUARGA DAN KONSUMEN, 11(2), 145–156.  </w:t>
      </w:r>
      <w:hyperlink r:id="rId30" w:history="1">
        <w:r w:rsidRPr="008F237E">
          <w:rPr>
            <w:rStyle w:val="Hyperlink"/>
            <w:rFonts w:ascii="Times New Roman" w:hAnsi="Times New Roman" w:cs="Times New Roman"/>
            <w:szCs w:val="24"/>
          </w:rPr>
          <w:t>https://doi.org/10.24156/jikk.2018.11.2.145</w:t>
        </w:r>
      </w:hyperlink>
      <w:r w:rsidRPr="008F237E">
        <w:rPr>
          <w:rFonts w:ascii="Times New Roman" w:hAnsi="Times New Roman" w:cs="Times New Roman"/>
          <w:szCs w:val="24"/>
        </w:rPr>
        <w:t xml:space="preserve"> </w:t>
      </w:r>
    </w:p>
    <w:p w14:paraId="5EA30224"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Marsinun, R., &amp; Riswanto, D. (2020). Perilaku cyberbullying remaja di media sosial youth cyberbullying behavior in social media. Analitika: Jurnal Magister Psikologi UMA, 12(2), 98–111.        </w:t>
      </w:r>
      <w:hyperlink r:id="rId31" w:history="1">
        <w:r w:rsidRPr="008F237E">
          <w:rPr>
            <w:rStyle w:val="Hyperlink"/>
            <w:rFonts w:ascii="Times New Roman" w:hAnsi="Times New Roman" w:cs="Times New Roman"/>
            <w:szCs w:val="24"/>
          </w:rPr>
          <w:t>https://doi.org/10.31289/analitika.v12i2.3704</w:t>
        </w:r>
      </w:hyperlink>
      <w:r w:rsidRPr="008F237E">
        <w:rPr>
          <w:rFonts w:ascii="Times New Roman" w:hAnsi="Times New Roman" w:cs="Times New Roman"/>
          <w:szCs w:val="24"/>
        </w:rPr>
        <w:t xml:space="preserve"> </w:t>
      </w:r>
    </w:p>
    <w:p w14:paraId="2E960090"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Moleong, L. J. (2018). Metodologi penelitian kualitatif (Edisi revi). PT Remaja Rosdakarya.</w:t>
      </w:r>
    </w:p>
    <w:p w14:paraId="4BA053DA"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Nasri, S. A., Nisa, H., &amp; Karjuniwati, K. (2018). Bagaimana remaja memaafkan perceraian orang tuanya: Sebuah studi fenomenologis. Seurune Jurnal Psikologi Unsyiah, 1(2), 102–120. </w:t>
      </w:r>
      <w:hyperlink r:id="rId32" w:history="1">
        <w:r w:rsidRPr="008F237E">
          <w:rPr>
            <w:rStyle w:val="Hyperlink"/>
            <w:rFonts w:ascii="Times New Roman" w:hAnsi="Times New Roman" w:cs="Times New Roman"/>
            <w:szCs w:val="24"/>
          </w:rPr>
          <w:t>https://doi.org/10.24815/s-jpu.v1i2.11574</w:t>
        </w:r>
      </w:hyperlink>
      <w:r w:rsidRPr="008F237E">
        <w:rPr>
          <w:rFonts w:ascii="Times New Roman" w:hAnsi="Times New Roman" w:cs="Times New Roman"/>
          <w:szCs w:val="24"/>
        </w:rPr>
        <w:t xml:space="preserve"> </w:t>
      </w:r>
    </w:p>
    <w:p w14:paraId="60BDAD3B"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Nihayah, U., Ade Putri, S., &amp; Hidayat, R. (2021). Konsep memaafkan dalam psikologi positif. Indonesian Journal of Counseling and Development, 3(2), 108–119. </w:t>
      </w:r>
      <w:hyperlink r:id="rId33" w:history="1">
        <w:r w:rsidRPr="008F237E">
          <w:rPr>
            <w:rStyle w:val="Hyperlink"/>
            <w:rFonts w:ascii="Times New Roman" w:hAnsi="Times New Roman" w:cs="Times New Roman"/>
            <w:szCs w:val="24"/>
          </w:rPr>
          <w:t>https://doi.org/10.32939/ijcd.v3i2.1031</w:t>
        </w:r>
      </w:hyperlink>
      <w:r w:rsidRPr="008F237E">
        <w:rPr>
          <w:rFonts w:ascii="Times New Roman" w:hAnsi="Times New Roman" w:cs="Times New Roman"/>
          <w:szCs w:val="24"/>
        </w:rPr>
        <w:t xml:space="preserve"> </w:t>
      </w:r>
    </w:p>
    <w:p w14:paraId="67ABA4DF"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Patti, L. K., &amp; Hidayanto, S. (2020). Pengaruh cyberbullying terhadap emosi remaja. Media Komunikasi FPIPS, 19(2), 94–103. </w:t>
      </w:r>
      <w:hyperlink r:id="rId34" w:history="1">
        <w:r w:rsidRPr="008F237E">
          <w:rPr>
            <w:rStyle w:val="Hyperlink"/>
            <w:rFonts w:ascii="Times New Roman" w:hAnsi="Times New Roman" w:cs="Times New Roman"/>
            <w:szCs w:val="24"/>
          </w:rPr>
          <w:t>https://doi.org/10.23887/mkfis.v19i2.27007</w:t>
        </w:r>
      </w:hyperlink>
      <w:r w:rsidRPr="008F237E">
        <w:rPr>
          <w:rFonts w:ascii="Times New Roman" w:hAnsi="Times New Roman" w:cs="Times New Roman"/>
          <w:szCs w:val="24"/>
        </w:rPr>
        <w:t xml:space="preserve"> </w:t>
      </w:r>
    </w:p>
    <w:p w14:paraId="3EE0E331"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Pratiwi, S. K. P. kurnia, &amp; Kusuma, R. S. (2019). Perilaku cyberbullying mahasiswa dengan teman sebaya. Mediator: Jurnal Komunikasi, 12(2), 165–177. </w:t>
      </w:r>
      <w:hyperlink r:id="rId35" w:history="1">
        <w:r w:rsidRPr="008F237E">
          <w:rPr>
            <w:rStyle w:val="Hyperlink"/>
            <w:rFonts w:ascii="Times New Roman" w:hAnsi="Times New Roman" w:cs="Times New Roman"/>
            <w:szCs w:val="24"/>
          </w:rPr>
          <w:t>https://doi.org/10.29313/mediator.v12i2.4793</w:t>
        </w:r>
      </w:hyperlink>
      <w:r w:rsidRPr="008F237E">
        <w:rPr>
          <w:rFonts w:ascii="Times New Roman" w:hAnsi="Times New Roman" w:cs="Times New Roman"/>
          <w:szCs w:val="24"/>
        </w:rPr>
        <w:t xml:space="preserve"> </w:t>
      </w:r>
    </w:p>
    <w:p w14:paraId="5478A305"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Rahayu, I. I., &amp; Setiawati, F. A. (2019). Pengaruh rasa syukur dan memaafkan terhadap kesejahteraan psikologis pada remaja. Jurnal Ecopsy, 6(1), 50–57. </w:t>
      </w:r>
      <w:hyperlink r:id="rId36" w:history="1">
        <w:r w:rsidRPr="008F237E">
          <w:rPr>
            <w:rStyle w:val="Hyperlink"/>
            <w:rFonts w:ascii="Times New Roman" w:hAnsi="Times New Roman" w:cs="Times New Roman"/>
            <w:szCs w:val="24"/>
          </w:rPr>
          <w:t>https://doi.org/10.20527/ecopsy.v6i1.5700</w:t>
        </w:r>
      </w:hyperlink>
      <w:r w:rsidRPr="008F237E">
        <w:rPr>
          <w:rFonts w:ascii="Times New Roman" w:hAnsi="Times New Roman" w:cs="Times New Roman"/>
          <w:szCs w:val="24"/>
        </w:rPr>
        <w:t xml:space="preserve"> </w:t>
      </w:r>
    </w:p>
    <w:p w14:paraId="3312D6F3"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Rienneke, T. C., &amp; Setianingrum, M. E. (2018). Hubungan antara Forgiveness dengan Kebahagiaan Pada Remaja yang Tinggal di Panti Asuhan. Persona:Jurnal Psikologi Indonesia, 7(1), 18–31.  </w:t>
      </w:r>
      <w:hyperlink r:id="rId37" w:history="1">
        <w:r w:rsidRPr="008F237E">
          <w:rPr>
            <w:rStyle w:val="Hyperlink"/>
            <w:rFonts w:ascii="Times New Roman" w:hAnsi="Times New Roman" w:cs="Times New Roman"/>
            <w:szCs w:val="24"/>
          </w:rPr>
          <w:t>https://doi.org/10.30996/persona.v7i1.1339</w:t>
        </w:r>
      </w:hyperlink>
      <w:r w:rsidRPr="008F237E">
        <w:rPr>
          <w:rFonts w:ascii="Times New Roman" w:hAnsi="Times New Roman" w:cs="Times New Roman"/>
          <w:szCs w:val="24"/>
        </w:rPr>
        <w:t xml:space="preserve"> </w:t>
      </w:r>
    </w:p>
    <w:p w14:paraId="74CD03D6"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Rosita, T. (2018). Implikasi terapi forgiveness terhadap well being remaja yang mengalami cyberbullying. Quanta, 2(3), 101–105. </w:t>
      </w:r>
      <w:hyperlink r:id="rId38" w:history="1">
        <w:r w:rsidRPr="008F237E">
          <w:rPr>
            <w:rStyle w:val="Hyperlink"/>
            <w:rFonts w:ascii="Times New Roman" w:hAnsi="Times New Roman" w:cs="Times New Roman"/>
            <w:szCs w:val="24"/>
          </w:rPr>
          <w:t>https://doi.org/10.22460/q.v1i1p1-10.497</w:t>
        </w:r>
      </w:hyperlink>
      <w:r w:rsidRPr="008F237E">
        <w:rPr>
          <w:rFonts w:ascii="Times New Roman" w:hAnsi="Times New Roman" w:cs="Times New Roman"/>
          <w:szCs w:val="24"/>
        </w:rPr>
        <w:t xml:space="preserve"> </w:t>
      </w:r>
    </w:p>
    <w:p w14:paraId="78192798"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Safaria, T., Tentama, F., &amp; Suyono, H. (2016). Cyberbully, cybervictim, and forgiveness among Indonesian high school studens. TOJET: The Turkish Online Journal of Educational Technology, 15(3), 40–48. </w:t>
      </w:r>
      <w:hyperlink r:id="rId39" w:history="1">
        <w:r w:rsidRPr="008F237E">
          <w:rPr>
            <w:rStyle w:val="Hyperlink"/>
            <w:rFonts w:ascii="Times New Roman" w:hAnsi="Times New Roman" w:cs="Times New Roman"/>
            <w:szCs w:val="24"/>
          </w:rPr>
          <w:t>https://files.eric.ed.gov/fulltext/EJ1106360.pdf</w:t>
        </w:r>
      </w:hyperlink>
      <w:r w:rsidRPr="008F237E">
        <w:rPr>
          <w:rFonts w:ascii="Times New Roman" w:hAnsi="Times New Roman" w:cs="Times New Roman"/>
          <w:szCs w:val="24"/>
        </w:rPr>
        <w:t xml:space="preserve"> </w:t>
      </w:r>
    </w:p>
    <w:p w14:paraId="7810DFFC"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Salmon, G., James, A., &amp; Smith, D. M. (2015). Bullying in schools: Self reported anxiety, depression, and self esteem in secondary school children. BMJ Clinical Research, 4(1), 109–118.  </w:t>
      </w:r>
      <w:hyperlink r:id="rId40" w:history="1">
        <w:r w:rsidRPr="008F237E">
          <w:rPr>
            <w:rStyle w:val="Hyperlink"/>
            <w:rFonts w:ascii="Times New Roman" w:hAnsi="Times New Roman" w:cs="Times New Roman"/>
            <w:szCs w:val="24"/>
          </w:rPr>
          <w:t>https://doi.org/10.1136/bmj.317.7163.924</w:t>
        </w:r>
      </w:hyperlink>
      <w:r w:rsidRPr="008F237E">
        <w:rPr>
          <w:rFonts w:ascii="Times New Roman" w:hAnsi="Times New Roman" w:cs="Times New Roman"/>
          <w:szCs w:val="24"/>
        </w:rPr>
        <w:t xml:space="preserve"> </w:t>
      </w:r>
    </w:p>
    <w:p w14:paraId="3A6DCACC"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Sartana, &amp; Afriyeni, N. (2017). Perundungan Maya (Cyber Bullying) Pada Remaja Awal. Jurnal Psikologi Insight, 1(1), 25–39. </w:t>
      </w:r>
      <w:hyperlink r:id="rId41" w:history="1">
        <w:r w:rsidRPr="008F237E">
          <w:rPr>
            <w:rStyle w:val="Hyperlink"/>
            <w:rFonts w:ascii="Times New Roman" w:hAnsi="Times New Roman" w:cs="Times New Roman"/>
            <w:szCs w:val="24"/>
          </w:rPr>
          <w:t>https://doi.org/10.17509/insight.v1i1.8442</w:t>
        </w:r>
      </w:hyperlink>
      <w:r w:rsidRPr="008F237E">
        <w:rPr>
          <w:rFonts w:ascii="Times New Roman" w:hAnsi="Times New Roman" w:cs="Times New Roman"/>
          <w:szCs w:val="24"/>
        </w:rPr>
        <w:t xml:space="preserve"> </w:t>
      </w:r>
    </w:p>
    <w:p w14:paraId="2109BE84"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Shourie, S., &amp; Kaur, H. (2016). Gratitude and forgiveness as correlates of well-being among adolescents. Indian Journal of Health and Wellbeing, 7(8), 827–833. </w:t>
      </w:r>
      <w:hyperlink r:id="rId42" w:history="1">
        <w:r w:rsidRPr="008F237E">
          <w:rPr>
            <w:rStyle w:val="Hyperlink"/>
            <w:rFonts w:ascii="Times New Roman" w:hAnsi="Times New Roman" w:cs="Times New Roman"/>
            <w:szCs w:val="24"/>
          </w:rPr>
          <w:t>https://www.i-scholar.in/index.php/ijhw/article/view/120031</w:t>
        </w:r>
      </w:hyperlink>
      <w:r w:rsidRPr="008F237E">
        <w:rPr>
          <w:rFonts w:ascii="Times New Roman" w:hAnsi="Times New Roman" w:cs="Times New Roman"/>
          <w:szCs w:val="24"/>
        </w:rPr>
        <w:t xml:space="preserve"> </w:t>
      </w:r>
    </w:p>
    <w:p w14:paraId="0DDE8F98"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Sihombing, S. J. (2019). Gambaran ketidakmampuan untuk memaafkan masa lalu pada pasien kanker wanita usia dewasa tengah di wellness center, malang, jawa timur. JURNAL PSIKOLOGI PENDIDIKAN DAN PENGEMBANGAN SD, 8(2), 32–43.  </w:t>
      </w:r>
      <w:hyperlink r:id="rId43" w:history="1">
        <w:r w:rsidRPr="008F237E">
          <w:rPr>
            <w:rStyle w:val="Hyperlink"/>
            <w:rFonts w:ascii="Times New Roman" w:hAnsi="Times New Roman" w:cs="Times New Roman"/>
            <w:szCs w:val="24"/>
          </w:rPr>
          <w:t>https://ejournal.borobudur.ac.id/index.php/psikologi/article/view/597</w:t>
        </w:r>
      </w:hyperlink>
      <w:r w:rsidRPr="008F237E">
        <w:rPr>
          <w:rFonts w:ascii="Times New Roman" w:hAnsi="Times New Roman" w:cs="Times New Roman"/>
          <w:szCs w:val="24"/>
        </w:rPr>
        <w:t xml:space="preserve"> </w:t>
      </w:r>
    </w:p>
    <w:p w14:paraId="2E377231"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Sugiyono. (2015). Memahami Penelitian Kualitatif. CV ALFABETA.</w:t>
      </w:r>
    </w:p>
    <w:p w14:paraId="20248F94"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Wade, N. G., Hoyt, W. T., Kidwell, J. E. M., &amp; Worthington, E. L. (2014). Efficacy of psychotherapeutic interventions to promote forgiveness: a meta-analysis. Journal of Consulting and Clinical Psychology, 82(1). </w:t>
      </w:r>
      <w:hyperlink r:id="rId44" w:history="1">
        <w:r w:rsidRPr="008F237E">
          <w:rPr>
            <w:rStyle w:val="Hyperlink"/>
            <w:rFonts w:ascii="Times New Roman" w:hAnsi="Times New Roman" w:cs="Times New Roman"/>
            <w:szCs w:val="24"/>
          </w:rPr>
          <w:t>https://doi.org/10.1037/a0035268</w:t>
        </w:r>
      </w:hyperlink>
      <w:r w:rsidRPr="008F237E">
        <w:rPr>
          <w:rFonts w:ascii="Times New Roman" w:hAnsi="Times New Roman" w:cs="Times New Roman"/>
          <w:szCs w:val="24"/>
        </w:rPr>
        <w:t xml:space="preserve"> </w:t>
      </w:r>
    </w:p>
    <w:p w14:paraId="35A4E913"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Whittaker, E., &amp; Kowalski, R. M. (2015). Cyberbullying via social media. Journal of School Violence, 14(1), 11–29.  </w:t>
      </w:r>
      <w:hyperlink r:id="rId45" w:history="1">
        <w:r w:rsidRPr="008F237E">
          <w:rPr>
            <w:rStyle w:val="Hyperlink"/>
            <w:rFonts w:ascii="Times New Roman" w:hAnsi="Times New Roman" w:cs="Times New Roman"/>
            <w:szCs w:val="24"/>
          </w:rPr>
          <w:t>https://doi.org/10.1080/15388220.2014.949377</w:t>
        </w:r>
      </w:hyperlink>
      <w:r w:rsidRPr="008F237E">
        <w:rPr>
          <w:rFonts w:ascii="Times New Roman" w:hAnsi="Times New Roman" w:cs="Times New Roman"/>
          <w:szCs w:val="24"/>
        </w:rPr>
        <w:t xml:space="preserve"> </w:t>
      </w:r>
    </w:p>
    <w:p w14:paraId="128E3C3F" w14:textId="77777777" w:rsidR="008F237E" w:rsidRPr="008F237E" w:rsidRDefault="008F237E" w:rsidP="008F237E">
      <w:pPr>
        <w:pStyle w:val="References"/>
        <w:rPr>
          <w:rFonts w:ascii="Times New Roman" w:hAnsi="Times New Roman" w:cs="Times New Roman"/>
          <w:szCs w:val="24"/>
        </w:rPr>
      </w:pPr>
      <w:r w:rsidRPr="008F237E">
        <w:rPr>
          <w:rFonts w:ascii="Times New Roman" w:hAnsi="Times New Roman" w:cs="Times New Roman"/>
          <w:szCs w:val="24"/>
        </w:rPr>
        <w:t xml:space="preserve">Yuliatun, I., &amp; Megawati, P. (2021). Terapi pemaafan untuk meningkatkan kesehatan mental individu: Studi literatur forgiveness therapy to improve individual mental health: a literature study. Motiva: Jurnal Psikologi, 4(2), 90–97. </w:t>
      </w:r>
      <w:hyperlink r:id="rId46" w:history="1">
        <w:r w:rsidRPr="008F237E">
          <w:rPr>
            <w:rStyle w:val="Hyperlink"/>
            <w:rFonts w:ascii="Times New Roman" w:hAnsi="Times New Roman" w:cs="Times New Roman"/>
            <w:szCs w:val="24"/>
          </w:rPr>
          <w:t>https://doi.org/10.31293/mv.v4i2.5325</w:t>
        </w:r>
      </w:hyperlink>
      <w:r w:rsidRPr="008F237E">
        <w:rPr>
          <w:rFonts w:ascii="Times New Roman" w:hAnsi="Times New Roman" w:cs="Times New Roman"/>
          <w:szCs w:val="24"/>
        </w:rPr>
        <w:t xml:space="preserve"> </w:t>
      </w:r>
    </w:p>
    <w:p w14:paraId="75A9F528" w14:textId="77777777" w:rsidR="008F237E" w:rsidRPr="008F237E" w:rsidRDefault="008F237E" w:rsidP="008F237E">
      <w:pPr>
        <w:spacing w:after="0" w:line="240" w:lineRule="auto"/>
        <w:jc w:val="both"/>
        <w:rPr>
          <w:rFonts w:ascii="Times New Roman" w:hAnsi="Times New Roman"/>
          <w:noProof/>
          <w:sz w:val="24"/>
          <w:szCs w:val="24"/>
        </w:rPr>
      </w:pPr>
      <w:r w:rsidRPr="008F237E">
        <w:rPr>
          <w:rFonts w:ascii="Times New Roman" w:hAnsi="Times New Roman"/>
          <w:sz w:val="24"/>
          <w:szCs w:val="24"/>
        </w:rPr>
        <w:t>Zhafira, A. N. (2021). Korban “cyberbullying” kian meningkat di kalangan anak-anak dan remaja. Antara.</w:t>
      </w:r>
      <w:r>
        <w:rPr>
          <w:rFonts w:ascii="Times New Roman" w:hAnsi="Times New Roman"/>
          <w:sz w:val="24"/>
          <w:szCs w:val="24"/>
        </w:rPr>
        <w:t xml:space="preserve"> </w:t>
      </w:r>
      <w:hyperlink r:id="rId47" w:history="1">
        <w:r w:rsidRPr="008F237E">
          <w:rPr>
            <w:rStyle w:val="Hyperlink"/>
            <w:rFonts w:ascii="Times New Roman" w:hAnsi="Times New Roman"/>
            <w:sz w:val="24"/>
            <w:szCs w:val="24"/>
          </w:rPr>
          <w:t>https://m.antaranews.com/amp/berita/2431825/korban-cyberbullying-kian-meningkat-di-kalangan-anak-anak-dan-remaja</w:t>
        </w:r>
      </w:hyperlink>
    </w:p>
    <w:p w14:paraId="142EE92F" w14:textId="77777777" w:rsidR="00713A53" w:rsidRPr="00922DE2" w:rsidRDefault="00713A53" w:rsidP="00922DE2">
      <w:pPr>
        <w:spacing w:after="0" w:line="240" w:lineRule="auto"/>
        <w:ind w:firstLine="720"/>
        <w:jc w:val="both"/>
        <w:rPr>
          <w:rFonts w:ascii="Times New Roman" w:hAnsi="Times New Roman"/>
          <w:sz w:val="24"/>
          <w:szCs w:val="24"/>
          <w:lang w:val="en-ID"/>
        </w:rPr>
      </w:pPr>
    </w:p>
    <w:sectPr w:rsidR="00713A53" w:rsidRPr="00922DE2" w:rsidSect="006960B2">
      <w:headerReference w:type="default" r:id="rId48"/>
      <w:footerReference w:type="default" r:id="rId49"/>
      <w:type w:val="continuous"/>
      <w:pgSz w:w="11906" w:h="16838" w:code="9"/>
      <w:pgMar w:top="1701" w:right="1701" w:bottom="1701" w:left="1701" w:header="709" w:footer="709" w:gutter="0"/>
      <w:cols w:space="45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80403" w14:textId="77777777" w:rsidR="003953AF" w:rsidRDefault="003953AF" w:rsidP="00CB50FC">
      <w:pPr>
        <w:spacing w:after="0" w:line="240" w:lineRule="auto"/>
      </w:pPr>
      <w:r>
        <w:separator/>
      </w:r>
    </w:p>
  </w:endnote>
  <w:endnote w:type="continuationSeparator" w:id="0">
    <w:p w14:paraId="52597738" w14:textId="77777777" w:rsidR="003953AF" w:rsidRDefault="003953AF" w:rsidP="00CB50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Look w:val="04A0" w:firstRow="1" w:lastRow="0" w:firstColumn="1" w:lastColumn="0" w:noHBand="0" w:noVBand="1"/>
    </w:tblPr>
    <w:tblGrid>
      <w:gridCol w:w="7338"/>
      <w:gridCol w:w="815"/>
    </w:tblGrid>
    <w:tr w:rsidR="00B13BBC" w14:paraId="405C9DDF" w14:textId="77777777" w:rsidTr="007130D5">
      <w:trPr>
        <w:jc w:val="right"/>
      </w:trPr>
      <w:tc>
        <w:tcPr>
          <w:tcW w:w="7338" w:type="dxa"/>
          <w:tcBorders>
            <w:top w:val="single" w:sz="4" w:space="0" w:color="auto"/>
          </w:tcBorders>
        </w:tcPr>
        <w:p w14:paraId="045DE6DB" w14:textId="77777777" w:rsidR="00B13BBC" w:rsidRPr="00592BFF" w:rsidRDefault="00B13BBC" w:rsidP="00B13BBC">
          <w:pPr>
            <w:pStyle w:val="Footer"/>
            <w:jc w:val="right"/>
            <w:rPr>
              <w:rFonts w:asciiTheme="majorHAnsi" w:hAnsiTheme="majorHAnsi"/>
              <w:b/>
              <w:sz w:val="18"/>
              <w:szCs w:val="18"/>
            </w:rPr>
          </w:pPr>
          <w:r w:rsidRPr="00592BFF">
            <w:rPr>
              <w:rFonts w:asciiTheme="majorHAnsi" w:hAnsiTheme="majorHAnsi"/>
              <w:b/>
              <w:sz w:val="18"/>
              <w:szCs w:val="18"/>
            </w:rPr>
            <w:t>Dipublikasikan Oleh: Program Studi Bimbingan dan Konseling</w:t>
          </w:r>
        </w:p>
        <w:p w14:paraId="216E0566" w14:textId="77777777" w:rsidR="00B13BBC" w:rsidRPr="00592BFF" w:rsidRDefault="00B13BBC" w:rsidP="00B13BBC">
          <w:pPr>
            <w:pStyle w:val="Footer"/>
            <w:jc w:val="right"/>
            <w:rPr>
              <w:rFonts w:asciiTheme="majorHAnsi" w:hAnsiTheme="majorHAnsi"/>
              <w:b/>
              <w:sz w:val="18"/>
              <w:szCs w:val="18"/>
            </w:rPr>
          </w:pPr>
          <w:r w:rsidRPr="00592BFF">
            <w:rPr>
              <w:rFonts w:asciiTheme="majorHAnsi" w:hAnsiTheme="majorHAnsi"/>
              <w:b/>
              <w:sz w:val="18"/>
              <w:szCs w:val="18"/>
            </w:rPr>
            <w:t xml:space="preserve"> Fakultas Keguruan dan Ilmu Pendidikan </w:t>
          </w:r>
        </w:p>
        <w:p w14:paraId="14D1E97B" w14:textId="77777777" w:rsidR="00B13BBC" w:rsidRDefault="00B13BBC" w:rsidP="00B13BBC">
          <w:pPr>
            <w:pStyle w:val="Footer"/>
            <w:jc w:val="right"/>
          </w:pPr>
          <w:r w:rsidRPr="00592BFF">
            <w:rPr>
              <w:rFonts w:asciiTheme="majorHAnsi" w:hAnsiTheme="majorHAnsi"/>
              <w:b/>
              <w:sz w:val="18"/>
              <w:szCs w:val="18"/>
            </w:rPr>
            <w:t>Universitas PGRI Yogyakarta</w:t>
          </w:r>
        </w:p>
      </w:tc>
      <w:tc>
        <w:tcPr>
          <w:tcW w:w="815" w:type="dxa"/>
        </w:tcPr>
        <w:p w14:paraId="53F6DBD7" w14:textId="77777777" w:rsidR="00B13BBC" w:rsidRDefault="001720FE" w:rsidP="00B13BBC">
          <w:pPr>
            <w:pStyle w:val="Footer"/>
            <w:jc w:val="right"/>
          </w:pPr>
          <w:r>
            <w:rPr>
              <w:noProof/>
              <w:lang w:eastAsia="id-ID"/>
            </w:rPr>
            <mc:AlternateContent>
              <mc:Choice Requires="wpg">
                <w:drawing>
                  <wp:inline distT="0" distB="0" distL="0" distR="0" wp14:anchorId="1A960AA5" wp14:editId="09232F31">
                    <wp:extent cx="495300" cy="481965"/>
                    <wp:effectExtent l="9525" t="9525" r="9525" b="13335"/>
                    <wp:docPr id="5"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5"/>
                              <a:chOff x="8754" y="11945"/>
                              <a:chExt cx="2880" cy="2859"/>
                            </a:xfrm>
                          </wpg:grpSpPr>
                          <wps:wsp>
                            <wps:cNvPr id="6" name="Rectangle 10"/>
                            <wps:cNvSpPr>
                              <a:spLocks noChangeArrowheads="1"/>
                            </wps:cNvSpPr>
                            <wps:spPr bwMode="auto">
                              <a:xfrm flipH="1">
                                <a:off x="10194" y="11945"/>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7" name="Rectangle 11"/>
                            <wps:cNvSpPr>
                              <a:spLocks noChangeArrowheads="1"/>
                            </wps:cNvSpPr>
                            <wps:spPr bwMode="auto">
                              <a:xfrm flipH="1">
                                <a:off x="10194" y="13364"/>
                                <a:ext cx="1440" cy="1440"/>
                              </a:xfrm>
                              <a:prstGeom prst="rect">
                                <a:avLst/>
                              </a:prstGeom>
                              <a:solidFill>
                                <a:schemeClr val="accent2">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8" name="Rectangle 12"/>
                            <wps:cNvSpPr>
                              <a:spLocks noChangeArrowheads="1"/>
                            </wps:cNvSpPr>
                            <wps:spPr bwMode="auto">
                              <a:xfrm flipH="1">
                                <a:off x="8754" y="13364"/>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wgp>
                      </a:graphicData>
                    </a:graphic>
                  </wp:inline>
                </w:drawing>
              </mc:Choice>
              <mc:Fallback>
                <w:pict>
                  <v:group w14:anchorId="73ECE3CF" id="Group 9"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">
                    <v:rect id="Rectangle 10"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H7Mr0A&#10;AADaAAAADwAAAGRycy9kb3ducmV2LnhtbESPSwvCMBCE74L/IazgTVM9+KjGUgTBiwcfeF6atSk2&#10;m9JErf/eCILHYWa+YdZZZ2vxpNZXjhVMxgkI4sLpiksFl/NutADhA7LG2jEpeJOHbNPvrTHV7sVH&#10;ep5CKSKEfYoKTAhNKqUvDFn0Y9cQR+/mWoshyraUusVXhNtaTpNkJi1WHBcMNrQ1VNxPD6sg1IfK&#10;LNz7Md/nbNx1upxP+KDUcNDlKxCBuvAP/9p7rWAG3yvxBs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5H7Mr0AAADaAAAADwAAAAAAAAAAAAAAAACYAgAAZHJzL2Rvd25yZXYu&#10;eG1sUEsFBgAAAAAEAAQA9QAAAIIDAAAAAA==&#10;" fillcolor="#bfbfbf [2412]" strokecolor="white [3212]" strokeweight="1pt">
                      <v:fill opacity="32896f"/>
                      <v:shadow color="#d8d8d8 [2732]" offset="3pt,3pt"/>
                    </v:rect>
                    <v:rect id="Rectangle 11"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DJMQA&#10;AADaAAAADwAAAGRycy9kb3ducmV2LnhtbESPQWvCQBSE74X+h+UVvBTdtGAtMRuRglApQqO9eHtk&#10;n0kw+3bZXWP677sFweMwM98wxWo0vRjIh86ygpdZBoK4trrjRsHPYTN9BxEissbeMin4pQCr8vGh&#10;wFzbK1c07GMjEoRDjgraGF0uZahbMhhm1hEn72S9wZikb6T2eE1w08vXLHuTBjtOCy06+mipPu8v&#10;RsGXPBy/d3O/jc/V+lhng9vNrVNq8jSulyAijfEevrU/tYIF/F9JN0C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ZAyTEAAAA2gAAAA8AAAAAAAAAAAAAAAAAmAIAAGRycy9k&#10;b3ducmV2LnhtbFBLBQYAAAAABAAEAPUAAACJAwAAAAA=&#10;" fillcolor="#c0504d [3205]" strokecolor="white [3212]" strokeweight="1pt">
                      <v:shadow color="#d8d8d8 [2732]" offset="3pt,3pt"/>
                    </v:rect>
                    <v:rect id="Rectangle 12"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LK27oA&#10;AADaAAAADwAAAGRycy9kb3ducmV2LnhtbERPuwrCMBTdBf8hXMHNpjr4qKZFBMHFwQfOl+baFJub&#10;0kStf28GwfFw3puit414UedrxwqmSQqCuHS65krB9bKfLEH4gKyxcUwKPuShyIeDDWbavflEr3Oo&#10;RAxhn6ECE0KbSelLQxZ94lriyN1dZzFE2FVSd/iO4baRszSdS4s1xwaDLe0MlY/z0yoIzbE2S/d5&#10;Lg5bNu42Wy2mfFRqPOq3axCB+vAX/9wHrSBujVfiDZD5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EULK27oAAADaAAAADwAAAAAAAAAAAAAAAACYAgAAZHJzL2Rvd25yZXYueG1s&#10;UEsFBgAAAAAEAAQA9QAAAH8DAAAAAA==&#10;" fillcolor="#bfbfbf [2412]" strokecolor="white [3212]" strokeweight="1pt">
                      <v:fill opacity="32896f"/>
                      <v:shadow color="#d8d8d8 [2732]" offset="3pt,3pt"/>
                    </v:rect>
                    <w10:anchorlock/>
                  </v:group>
                </w:pict>
              </mc:Fallback>
            </mc:AlternateContent>
          </w:r>
        </w:p>
      </w:tc>
    </w:tr>
  </w:tbl>
  <w:p w14:paraId="3C215AE4" w14:textId="77777777" w:rsidR="00B13BBC" w:rsidRDefault="00B13BB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Look w:val="04A0" w:firstRow="1" w:lastRow="0" w:firstColumn="1" w:lastColumn="0" w:noHBand="0" w:noVBand="1"/>
    </w:tblPr>
    <w:tblGrid>
      <w:gridCol w:w="7338"/>
      <w:gridCol w:w="815"/>
    </w:tblGrid>
    <w:tr w:rsidR="008C73F7" w14:paraId="0B2509A9" w14:textId="77777777" w:rsidTr="00E170B4">
      <w:trPr>
        <w:jc w:val="right"/>
      </w:trPr>
      <w:tc>
        <w:tcPr>
          <w:tcW w:w="7338" w:type="dxa"/>
          <w:tcBorders>
            <w:top w:val="single" w:sz="4" w:space="0" w:color="auto"/>
          </w:tcBorders>
        </w:tcPr>
        <w:p w14:paraId="6BDF69F4" w14:textId="77777777" w:rsidR="008C73F7" w:rsidRPr="00592BFF" w:rsidRDefault="008C73F7">
          <w:pPr>
            <w:pStyle w:val="Footer"/>
            <w:jc w:val="right"/>
            <w:rPr>
              <w:rFonts w:asciiTheme="majorHAnsi" w:hAnsiTheme="majorHAnsi"/>
              <w:b/>
              <w:sz w:val="18"/>
              <w:szCs w:val="18"/>
            </w:rPr>
          </w:pPr>
          <w:r w:rsidRPr="00592BFF">
            <w:rPr>
              <w:rFonts w:asciiTheme="majorHAnsi" w:hAnsiTheme="majorHAnsi"/>
              <w:b/>
              <w:sz w:val="18"/>
              <w:szCs w:val="18"/>
            </w:rPr>
            <w:t>Dipublikasikan Oleh: Program Studi Bimbingan dan Konseling</w:t>
          </w:r>
        </w:p>
        <w:p w14:paraId="74F0B28B" w14:textId="77777777" w:rsidR="0035463E" w:rsidRPr="00592BFF" w:rsidRDefault="008C73F7">
          <w:pPr>
            <w:pStyle w:val="Footer"/>
            <w:jc w:val="right"/>
            <w:rPr>
              <w:rFonts w:asciiTheme="majorHAnsi" w:hAnsiTheme="majorHAnsi"/>
              <w:b/>
              <w:sz w:val="18"/>
              <w:szCs w:val="18"/>
            </w:rPr>
          </w:pPr>
          <w:r w:rsidRPr="00592BFF">
            <w:rPr>
              <w:rFonts w:asciiTheme="majorHAnsi" w:hAnsiTheme="majorHAnsi"/>
              <w:b/>
              <w:sz w:val="18"/>
              <w:szCs w:val="18"/>
            </w:rPr>
            <w:t xml:space="preserve"> </w:t>
          </w:r>
          <w:r w:rsidR="0035463E" w:rsidRPr="00592BFF">
            <w:rPr>
              <w:rFonts w:asciiTheme="majorHAnsi" w:hAnsiTheme="majorHAnsi"/>
              <w:b/>
              <w:sz w:val="18"/>
              <w:szCs w:val="18"/>
            </w:rPr>
            <w:t xml:space="preserve">Fakultas Keguruan dan Ilmu Pendidikan </w:t>
          </w:r>
        </w:p>
        <w:p w14:paraId="50FE76E8" w14:textId="77777777" w:rsidR="008C73F7" w:rsidRDefault="008C73F7">
          <w:pPr>
            <w:pStyle w:val="Footer"/>
            <w:jc w:val="right"/>
          </w:pPr>
          <w:r w:rsidRPr="00592BFF">
            <w:rPr>
              <w:rFonts w:asciiTheme="majorHAnsi" w:hAnsiTheme="majorHAnsi"/>
              <w:b/>
              <w:sz w:val="18"/>
              <w:szCs w:val="18"/>
            </w:rPr>
            <w:t>Universitas PGRI Yogyakarta</w:t>
          </w:r>
        </w:p>
      </w:tc>
      <w:tc>
        <w:tcPr>
          <w:tcW w:w="815" w:type="dxa"/>
        </w:tcPr>
        <w:p w14:paraId="4D247839" w14:textId="77777777" w:rsidR="008C73F7" w:rsidRDefault="001720FE">
          <w:pPr>
            <w:pStyle w:val="Footer"/>
            <w:jc w:val="right"/>
          </w:pPr>
          <w:r>
            <w:rPr>
              <w:noProof/>
              <w:lang w:eastAsia="id-ID"/>
            </w:rPr>
            <mc:AlternateContent>
              <mc:Choice Requires="wpg">
                <w:drawing>
                  <wp:inline distT="0" distB="0" distL="0" distR="0" wp14:anchorId="25D616B6" wp14:editId="21320887">
                    <wp:extent cx="495300" cy="481965"/>
                    <wp:effectExtent l="9525" t="9525" r="9525" b="133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495300" cy="481965"/>
                              <a:chOff x="8754" y="11945"/>
                              <a:chExt cx="2880" cy="2859"/>
                            </a:xfrm>
                          </wpg:grpSpPr>
                          <wps:wsp>
                            <wps:cNvPr id="2" name="Rectangle 2"/>
                            <wps:cNvSpPr>
                              <a:spLocks noChangeArrowheads="1"/>
                            </wps:cNvSpPr>
                            <wps:spPr bwMode="auto">
                              <a:xfrm flipH="1">
                                <a:off x="10194" y="11945"/>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3" name="Rectangle 3"/>
                            <wps:cNvSpPr>
                              <a:spLocks noChangeArrowheads="1"/>
                            </wps:cNvSpPr>
                            <wps:spPr bwMode="auto">
                              <a:xfrm flipH="1">
                                <a:off x="10194" y="13364"/>
                                <a:ext cx="1440" cy="1440"/>
                              </a:xfrm>
                              <a:prstGeom prst="rect">
                                <a:avLst/>
                              </a:prstGeom>
                              <a:solidFill>
                                <a:schemeClr val="accent2">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s:wsp>
                            <wps:cNvPr id="4" name="Rectangle 4"/>
                            <wps:cNvSpPr>
                              <a:spLocks noChangeArrowheads="1"/>
                            </wps:cNvSpPr>
                            <wps:spPr bwMode="auto">
                              <a:xfrm flipH="1">
                                <a:off x="8754" y="13364"/>
                                <a:ext cx="1440" cy="1440"/>
                              </a:xfrm>
                              <a:prstGeom prst="rect">
                                <a:avLst/>
                              </a:prstGeom>
                              <a:solidFill>
                                <a:schemeClr val="bg1">
                                  <a:lumMod val="75000"/>
                                  <a:lumOff val="0"/>
                                  <a:alpha val="5000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chemeClr val="bg1">
                                          <a:lumMod val="85000"/>
                                          <a:lumOff val="0"/>
                                        </a:schemeClr>
                                      </a:outerShdw>
                                    </a:effectLst>
                                  </a14:hiddenEffects>
                                </a:ext>
                              </a:extLst>
                            </wps:spPr>
                            <wps:bodyPr rot="0" vert="horz" wrap="square" lIns="91440" tIns="45720" rIns="91440" bIns="45720" anchor="ctr" anchorCtr="0" upright="1">
                              <a:noAutofit/>
                            </wps:bodyPr>
                          </wps:wsp>
                        </wpg:wgp>
                      </a:graphicData>
                    </a:graphic>
                  </wp:inline>
                </w:drawing>
              </mc:Choice>
              <mc:Fallback>
                <w:pict>
                  <v:group w14:anchorId="554C4BBA" id="Group 1" o:spid="_x0000_s1026" style="width:39pt;height:37.95pt;flip:x y;mso-position-horizontal-relative:char;mso-position-vertical-relative:line" coordorigin="8754,11945" coordsize="2880,2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">
                    <v:rect id="Rectangle 2" o:spid="_x0000_s1027" style="position:absolute;left:10194;top:11945;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r9Mb0A&#10;AADaAAAADwAAAGRycy9kb3ducmV2LnhtbESPSwvCMBCE74L/Iazgzab24KMaRQTBiwcfeF6atSk2&#10;m9JErf/eCILHYWa+YZbrztbiSa2vHCsYJykI4sLpiksFl/NuNAPhA7LG2jEpeJOH9arfW2Ku3YuP&#10;9DyFUkQI+xwVmBCaXEpfGLLoE9cQR+/mWoshyraUusVXhNtaZmk6kRYrjgsGG9oaKu6nh1UQ6kNl&#10;Zu79mO43bNw1m0/HfFBqOOg2CxCBuvAP/9p7rSCD75V4A+Tq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Kr9Mb0AAADaAAAADwAAAAAAAAAAAAAAAACYAgAAZHJzL2Rvd25yZXYu&#10;eG1sUEsFBgAAAAAEAAQA9QAAAIIDAAAAAA==&#10;" fillcolor="#bfbfbf [2412]" strokecolor="white [3212]" strokeweight="1pt">
                      <v:fill opacity="32896f"/>
                      <v:shadow color="#d8d8d8 [2732]" offset="3pt,3pt"/>
                    </v:rect>
                    <v:rect id="Rectangle 3" o:spid="_x0000_s1028" style="position:absolute;left:1019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FJ8MA&#10;AADaAAAADwAAAGRycy9kb3ducmV2LnhtbESPQWsCMRSE70L/Q3iFXkSzrShlNYoUCi0iuNqLt8fm&#10;ubu4eQlJuq7/3giCx2FmvmEWq960oiMfGssK3scZCOLS6oYrBX+H79EniBCRNbaWScGVAqyWL4MF&#10;5tpeuKBuHyuRIBxyVFDH6HIpQ1mTwTC2jjh5J+sNxiR9JbXHS4KbVn5k2UwabDgt1Ojoq6byvP83&#10;CjbycNxtp/43Dov1scw6t51ap9Tba7+eg4jUx2f40f7RCiZwv5JugF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aIFJ8MAAADaAAAADwAAAAAAAAAAAAAAAACYAgAAZHJzL2Rv&#10;d25yZXYueG1sUEsFBgAAAAAEAAQA9QAAAIgDAAAAAA==&#10;" fillcolor="#c0504d [3205]" strokecolor="white [3212]" strokeweight="1pt">
                      <v:shadow color="#d8d8d8 [2732]" offset="3pt,3pt"/>
                    </v:rect>
                    <v:rect id="Rectangle 4" o:spid="_x0000_s1029" style="position:absolute;left:8754;top:13364;width:1440;height:144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A3r0A&#10;AADaAAAADwAAAGRycy9kb3ducmV2LnhtbESPzQrCMBCE74LvEFbwpqkiWqtRRBC8ePAHz0uzNsVm&#10;U5qo9e2NIHgcZuYbZrlubSWe1PjSsYLRMAFBnDtdcqHgct4NUhA+IGusHJOCN3lYr7qdJWbavfhI&#10;z1MoRISwz1CBCaHOpPS5IYt+6Gri6N1cYzFE2RRSN/iKcFvJcZJMpcWS44LBmraG8vvpYRWE6lCa&#10;1L0fs/2GjbuO57MRH5Tq99rNAkSgNvzDv/ZeK5jA90q8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A/A3r0AAADaAAAADwAAAAAAAAAAAAAAAACYAgAAZHJzL2Rvd25yZXYu&#10;eG1sUEsFBgAAAAAEAAQA9QAAAIIDAAAAAA==&#10;" fillcolor="#bfbfbf [2412]" strokecolor="white [3212]" strokeweight="1pt">
                      <v:fill opacity="32896f"/>
                      <v:shadow color="#d8d8d8 [2732]" offset="3pt,3pt"/>
                    </v:rect>
                    <w10:anchorlock/>
                  </v:group>
                </w:pict>
              </mc:Fallback>
            </mc:AlternateContent>
          </w:r>
        </w:p>
      </w:tc>
    </w:tr>
  </w:tbl>
  <w:p w14:paraId="26F061E7" w14:textId="77777777" w:rsidR="008C73F7" w:rsidRDefault="008C73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847485" w14:textId="77777777" w:rsidR="003953AF" w:rsidRDefault="003953AF" w:rsidP="00CB50FC">
      <w:pPr>
        <w:spacing w:after="0" w:line="240" w:lineRule="auto"/>
      </w:pPr>
      <w:r>
        <w:separator/>
      </w:r>
    </w:p>
  </w:footnote>
  <w:footnote w:type="continuationSeparator" w:id="0">
    <w:p w14:paraId="2BBFAC39" w14:textId="77777777" w:rsidR="003953AF" w:rsidRDefault="003953AF" w:rsidP="00CB50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236" w:type="pct"/>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662"/>
      <w:gridCol w:w="1237"/>
    </w:tblGrid>
    <w:tr w:rsidR="00686AB2" w14:paraId="2EEAE78F" w14:textId="77777777" w:rsidTr="00C54E96">
      <w:trPr>
        <w:trHeight w:val="689"/>
      </w:trPr>
      <w:tc>
        <w:tcPr>
          <w:tcW w:w="4375" w:type="pct"/>
          <w:tcBorders>
            <w:bottom w:val="single" w:sz="4" w:space="0" w:color="auto"/>
            <w:right w:val="single" w:sz="6" w:space="0" w:color="000000" w:themeColor="text1"/>
          </w:tcBorders>
        </w:tcPr>
        <w:sdt>
          <w:sdtPr>
            <w:rPr>
              <w:rFonts w:ascii="Times New Roman" w:hAnsi="Times New Roman"/>
              <w:b/>
              <w:sz w:val="20"/>
              <w:szCs w:val="20"/>
            </w:rPr>
            <w:alias w:val="Company"/>
            <w:id w:val="1926306323"/>
            <w:placeholder>
              <w:docPart w:val="B0E0AE47ED7B4F758DA188C0A85841E8"/>
            </w:placeholder>
            <w:dataBinding w:prefixMappings="xmlns:ns0='http://schemas.openxmlformats.org/officeDocument/2006/extended-properties'" w:xpath="/ns0:Properties[1]/ns0:Company[1]" w:storeItemID="{6668398D-A668-4E3E-A5EB-62B293D839F1}"/>
            <w:text/>
          </w:sdtPr>
          <w:sdtEndPr/>
          <w:sdtContent>
            <w:p w14:paraId="52981E70" w14:textId="77777777" w:rsidR="00686AB2" w:rsidRPr="004479E9" w:rsidRDefault="00686AB2">
              <w:pPr>
                <w:pStyle w:val="Header"/>
                <w:jc w:val="right"/>
                <w:rPr>
                  <w:rFonts w:ascii="Times New Roman" w:hAnsi="Times New Roman"/>
                  <w:b/>
                  <w:sz w:val="20"/>
                  <w:szCs w:val="20"/>
                </w:rPr>
              </w:pPr>
              <w:r w:rsidRPr="004479E9">
                <w:rPr>
                  <w:rFonts w:ascii="Times New Roman" w:hAnsi="Times New Roman"/>
                  <w:b/>
                  <w:sz w:val="20"/>
                  <w:szCs w:val="20"/>
                  <w:lang w:val="en-ID"/>
                </w:rPr>
                <w:t>G-COUNS: Jurnal Bimbingan dan Konseling</w:t>
              </w:r>
            </w:p>
          </w:sdtContent>
        </w:sdt>
        <w:sdt>
          <w:sdtPr>
            <w:rPr>
              <w:rFonts w:ascii="Times New Roman" w:hAnsi="Times New Roman"/>
              <w:b/>
              <w:bCs/>
              <w:sz w:val="20"/>
              <w:szCs w:val="20"/>
            </w:rPr>
            <w:alias w:val="Title"/>
            <w:id w:val="-1989629059"/>
            <w:placeholder>
              <w:docPart w:val="0444773A7D114C59AD9E11E8C9727B95"/>
            </w:placeholder>
            <w:dataBinding w:prefixMappings="xmlns:ns0='http://schemas.openxmlformats.org/package/2006/metadata/core-properties' xmlns:ns1='http://purl.org/dc/elements/1.1/'" w:xpath="/ns0:coreProperties[1]/ns1:title[1]" w:storeItemID="{6C3C8BC8-F283-45AE-878A-BAB7291924A1}"/>
            <w:text/>
          </w:sdtPr>
          <w:sdtEndPr/>
          <w:sdtContent>
            <w:p w14:paraId="30D484A2" w14:textId="77777777" w:rsidR="00686AB2" w:rsidRDefault="00784158" w:rsidP="00CB50FC">
              <w:pPr>
                <w:pStyle w:val="Header"/>
                <w:jc w:val="right"/>
                <w:rPr>
                  <w:b/>
                  <w:bCs/>
                </w:rPr>
              </w:pPr>
              <w:r>
                <w:rPr>
                  <w:rFonts w:ascii="Times New Roman" w:hAnsi="Times New Roman"/>
                  <w:b/>
                  <w:bCs/>
                  <w:sz w:val="20"/>
                  <w:szCs w:val="20"/>
                  <w:lang w:val="en-ID"/>
                </w:rPr>
                <w:t>Vol. ….. No. …., Bulan ………. Tahun …….</w:t>
              </w:r>
              <w:r w:rsidR="00686AB2" w:rsidRPr="004479E9">
                <w:rPr>
                  <w:rFonts w:ascii="Times New Roman" w:hAnsi="Times New Roman"/>
                  <w:b/>
                  <w:bCs/>
                  <w:sz w:val="20"/>
                  <w:szCs w:val="20"/>
                  <w:lang w:val="en-ID"/>
                </w:rPr>
                <w:t xml:space="preserve">                                                                                                                  p-ISSN : 2541-6782,  e-ISSN : 2580-6467</w:t>
              </w:r>
            </w:p>
          </w:sdtContent>
        </w:sdt>
      </w:tc>
      <w:tc>
        <w:tcPr>
          <w:tcW w:w="625" w:type="pct"/>
          <w:tcBorders>
            <w:left w:val="single" w:sz="6" w:space="0" w:color="000000" w:themeColor="text1"/>
          </w:tcBorders>
        </w:tcPr>
        <w:p w14:paraId="63F0FB70" w14:textId="77777777" w:rsidR="00686AB2" w:rsidRPr="006F7B43" w:rsidRDefault="00686AB2">
          <w:pPr>
            <w:pStyle w:val="Header"/>
            <w:rPr>
              <w:rFonts w:ascii="Times New Roman" w:hAnsi="Times New Roman"/>
              <w:b/>
              <w:sz w:val="24"/>
              <w:szCs w:val="24"/>
            </w:rPr>
          </w:pPr>
          <w:r w:rsidRPr="006F7B43">
            <w:rPr>
              <w:rFonts w:ascii="Times New Roman" w:hAnsi="Times New Roman"/>
              <w:sz w:val="24"/>
              <w:szCs w:val="24"/>
            </w:rPr>
            <w:fldChar w:fldCharType="begin"/>
          </w:r>
          <w:r w:rsidRPr="006F7B43">
            <w:rPr>
              <w:rFonts w:ascii="Times New Roman" w:hAnsi="Times New Roman"/>
              <w:sz w:val="24"/>
              <w:szCs w:val="24"/>
            </w:rPr>
            <w:instrText xml:space="preserve"> PAGE   \* MERGEFORMAT </w:instrText>
          </w:r>
          <w:r w:rsidRPr="006F7B43">
            <w:rPr>
              <w:rFonts w:ascii="Times New Roman" w:hAnsi="Times New Roman"/>
              <w:sz w:val="24"/>
              <w:szCs w:val="24"/>
            </w:rPr>
            <w:fldChar w:fldCharType="separate"/>
          </w:r>
          <w:r w:rsidR="003953AF">
            <w:rPr>
              <w:rFonts w:ascii="Times New Roman" w:hAnsi="Times New Roman"/>
              <w:noProof/>
              <w:sz w:val="24"/>
              <w:szCs w:val="24"/>
            </w:rPr>
            <w:t>47</w:t>
          </w:r>
          <w:r w:rsidRPr="006F7B43">
            <w:rPr>
              <w:rFonts w:ascii="Times New Roman" w:hAnsi="Times New Roman"/>
              <w:sz w:val="24"/>
              <w:szCs w:val="24"/>
            </w:rPr>
            <w:fldChar w:fldCharType="end"/>
          </w:r>
        </w:p>
      </w:tc>
    </w:tr>
  </w:tbl>
  <w:p w14:paraId="04C213B2" w14:textId="77777777" w:rsidR="00686AB2" w:rsidRDefault="00686A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640" w:type="pct"/>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392"/>
      <w:gridCol w:w="1201"/>
    </w:tblGrid>
    <w:tr w:rsidR="008C73F7" w14:paraId="77105949" w14:textId="77777777" w:rsidTr="006B04D4">
      <w:trPr>
        <w:trHeight w:val="783"/>
      </w:trPr>
      <w:tc>
        <w:tcPr>
          <w:tcW w:w="4374" w:type="pct"/>
          <w:tcBorders>
            <w:bottom w:val="single" w:sz="4" w:space="0" w:color="auto"/>
            <w:right w:val="single" w:sz="6" w:space="0" w:color="000000" w:themeColor="text1"/>
          </w:tcBorders>
        </w:tcPr>
        <w:sdt>
          <w:sdtPr>
            <w:rPr>
              <w:rFonts w:ascii="Times New Roman" w:hAnsi="Times New Roman"/>
              <w:b/>
              <w:sz w:val="20"/>
              <w:szCs w:val="20"/>
            </w:rPr>
            <w:alias w:val="Company"/>
            <w:id w:val="1214928412"/>
            <w:placeholder>
              <w:docPart w:val="969BB1D98CD144E79954A92D16540E76"/>
            </w:placeholder>
            <w:dataBinding w:prefixMappings="xmlns:ns0='http://schemas.openxmlformats.org/officeDocument/2006/extended-properties'" w:xpath="/ns0:Properties[1]/ns0:Company[1]" w:storeItemID="{6668398D-A668-4E3E-A5EB-62B293D839F1}"/>
            <w:text/>
          </w:sdtPr>
          <w:sdtEndPr/>
          <w:sdtContent>
            <w:p w14:paraId="6DF69803" w14:textId="77777777" w:rsidR="008C73F7" w:rsidRPr="004479E9" w:rsidRDefault="00E21526">
              <w:pPr>
                <w:pStyle w:val="Header"/>
                <w:jc w:val="right"/>
                <w:rPr>
                  <w:rFonts w:ascii="Times New Roman" w:hAnsi="Times New Roman"/>
                  <w:b/>
                  <w:sz w:val="20"/>
                  <w:szCs w:val="20"/>
                </w:rPr>
              </w:pPr>
              <w:r w:rsidRPr="004479E9">
                <w:rPr>
                  <w:rFonts w:ascii="Times New Roman" w:hAnsi="Times New Roman"/>
                  <w:b/>
                  <w:sz w:val="20"/>
                  <w:szCs w:val="20"/>
                </w:rPr>
                <w:t xml:space="preserve">G-COUNS: </w:t>
              </w:r>
              <w:r w:rsidR="008C73F7" w:rsidRPr="004479E9">
                <w:rPr>
                  <w:rFonts w:ascii="Times New Roman" w:hAnsi="Times New Roman"/>
                  <w:b/>
                  <w:sz w:val="20"/>
                  <w:szCs w:val="20"/>
                </w:rPr>
                <w:t>Jurnal Bimbingan dan Konseling</w:t>
              </w:r>
            </w:p>
          </w:sdtContent>
        </w:sdt>
        <w:sdt>
          <w:sdtPr>
            <w:rPr>
              <w:rFonts w:ascii="Times New Roman" w:hAnsi="Times New Roman"/>
              <w:b/>
              <w:bCs/>
              <w:sz w:val="20"/>
              <w:szCs w:val="20"/>
            </w:rPr>
            <w:alias w:val="Title"/>
            <w:id w:val="-726837435"/>
            <w:placeholder>
              <w:docPart w:val="519A840ED90E4EF59C4E82B5C5F0450D"/>
            </w:placeholder>
            <w:dataBinding w:prefixMappings="xmlns:ns0='http://schemas.openxmlformats.org/package/2006/metadata/core-properties' xmlns:ns1='http://purl.org/dc/elements/1.1/'" w:xpath="/ns0:coreProperties[1]/ns1:title[1]" w:storeItemID="{6C3C8BC8-F283-45AE-878A-BAB7291924A1}"/>
            <w:text/>
          </w:sdtPr>
          <w:sdtEndPr/>
          <w:sdtContent>
            <w:p w14:paraId="28329424" w14:textId="77777777" w:rsidR="008C73F7" w:rsidRDefault="00784158" w:rsidP="006B04D4">
              <w:pPr>
                <w:pStyle w:val="Header"/>
                <w:jc w:val="right"/>
                <w:rPr>
                  <w:b/>
                  <w:bCs/>
                </w:rPr>
              </w:pPr>
              <w:r>
                <w:rPr>
                  <w:rFonts w:ascii="Times New Roman" w:hAnsi="Times New Roman"/>
                  <w:b/>
                  <w:bCs/>
                  <w:sz w:val="20"/>
                  <w:szCs w:val="20"/>
                  <w:lang w:val="en-ID"/>
                </w:rPr>
                <w:t>Vol. ….. No. …., Bulan ………. Tahun …….                                                                                                                  p-ISSN : 2541-6782,  e-ISSN : 2580-6467</w:t>
              </w:r>
            </w:p>
          </w:sdtContent>
        </w:sdt>
      </w:tc>
      <w:tc>
        <w:tcPr>
          <w:tcW w:w="626" w:type="pct"/>
          <w:tcBorders>
            <w:left w:val="single" w:sz="6" w:space="0" w:color="000000" w:themeColor="text1"/>
          </w:tcBorders>
        </w:tcPr>
        <w:p w14:paraId="3769F608" w14:textId="77777777" w:rsidR="008C73F7" w:rsidRPr="006F7B43" w:rsidRDefault="003F7547">
          <w:pPr>
            <w:pStyle w:val="Header"/>
            <w:rPr>
              <w:rFonts w:ascii="Times New Roman" w:hAnsi="Times New Roman"/>
              <w:b/>
              <w:sz w:val="24"/>
              <w:szCs w:val="24"/>
            </w:rPr>
          </w:pPr>
          <w:r w:rsidRPr="006F7B43">
            <w:rPr>
              <w:rFonts w:ascii="Times New Roman" w:hAnsi="Times New Roman"/>
              <w:sz w:val="24"/>
              <w:szCs w:val="24"/>
            </w:rPr>
            <w:fldChar w:fldCharType="begin"/>
          </w:r>
          <w:r w:rsidR="008C73F7" w:rsidRPr="006F7B43">
            <w:rPr>
              <w:rFonts w:ascii="Times New Roman" w:hAnsi="Times New Roman"/>
              <w:sz w:val="24"/>
              <w:szCs w:val="24"/>
            </w:rPr>
            <w:instrText xml:space="preserve"> PAGE   \* MERGEFORMAT </w:instrText>
          </w:r>
          <w:r w:rsidRPr="006F7B43">
            <w:rPr>
              <w:rFonts w:ascii="Times New Roman" w:hAnsi="Times New Roman"/>
              <w:sz w:val="24"/>
              <w:szCs w:val="24"/>
            </w:rPr>
            <w:fldChar w:fldCharType="separate"/>
          </w:r>
          <w:r w:rsidR="006946FF">
            <w:rPr>
              <w:rFonts w:ascii="Times New Roman" w:hAnsi="Times New Roman"/>
              <w:noProof/>
              <w:sz w:val="24"/>
              <w:szCs w:val="24"/>
            </w:rPr>
            <w:t>56</w:t>
          </w:r>
          <w:r w:rsidRPr="006F7B43">
            <w:rPr>
              <w:rFonts w:ascii="Times New Roman" w:hAnsi="Times New Roman"/>
              <w:sz w:val="24"/>
              <w:szCs w:val="24"/>
            </w:rPr>
            <w:fldChar w:fldCharType="end"/>
          </w:r>
        </w:p>
      </w:tc>
    </w:tr>
  </w:tbl>
  <w:p w14:paraId="493E3131" w14:textId="77777777" w:rsidR="008C73F7" w:rsidRDefault="008C73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0"/>
    <w:multiLevelType w:val="singleLevel"/>
    <w:tmpl w:val="00000010"/>
    <w:name w:val="WW8Num19"/>
    <w:lvl w:ilvl="0">
      <w:start w:val="1"/>
      <w:numFmt w:val="decimal"/>
      <w:lvlText w:val="%1."/>
      <w:lvlJc w:val="left"/>
      <w:pPr>
        <w:tabs>
          <w:tab w:val="num" w:pos="723"/>
        </w:tabs>
        <w:ind w:left="723" w:hanging="360"/>
      </w:pPr>
    </w:lvl>
  </w:abstractNum>
  <w:abstractNum w:abstractNumId="1">
    <w:nsid w:val="029246A9"/>
    <w:multiLevelType w:val="hybridMultilevel"/>
    <w:tmpl w:val="ED4623C8"/>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3CF518D"/>
    <w:multiLevelType w:val="hybridMultilevel"/>
    <w:tmpl w:val="CD1E9312"/>
    <w:lvl w:ilvl="0" w:tplc="6B44B15C">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B860D51"/>
    <w:multiLevelType w:val="hybridMultilevel"/>
    <w:tmpl w:val="98CC61C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BB7E5C4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147907"/>
    <w:multiLevelType w:val="hybridMultilevel"/>
    <w:tmpl w:val="FE2216C6"/>
    <w:lvl w:ilvl="0" w:tplc="0409000F">
      <w:start w:val="1"/>
      <w:numFmt w:val="decimal"/>
      <w:lvlText w:val="%1."/>
      <w:lvlJc w:val="left"/>
      <w:pPr>
        <w:ind w:left="720" w:hanging="360"/>
      </w:pPr>
      <w:rPr>
        <w:rFonts w:hint="default"/>
      </w:rPr>
    </w:lvl>
    <w:lvl w:ilvl="1" w:tplc="ED6A7D1C">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7E0421"/>
    <w:multiLevelType w:val="hybridMultilevel"/>
    <w:tmpl w:val="6F06D65A"/>
    <w:lvl w:ilvl="0" w:tplc="1BEA4946">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FF483C"/>
    <w:multiLevelType w:val="hybridMultilevel"/>
    <w:tmpl w:val="B7B2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8451C0"/>
    <w:multiLevelType w:val="multilevel"/>
    <w:tmpl w:val="62CEF402"/>
    <w:lvl w:ilvl="0">
      <w:start w:val="1"/>
      <w:numFmt w:val="decimal"/>
      <w:lvlText w:val="%1."/>
      <w:lvlJc w:val="left"/>
      <w:pPr>
        <w:ind w:left="720" w:hanging="360"/>
      </w:pPr>
    </w:lvl>
    <w:lvl w:ilvl="1">
      <w:start w:val="3"/>
      <w:numFmt w:val="decimal"/>
      <w:isLgl/>
      <w:lvlText w:val="%1.%2."/>
      <w:lvlJc w:val="left"/>
      <w:pPr>
        <w:ind w:left="36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327C7C80"/>
    <w:multiLevelType w:val="hybridMultilevel"/>
    <w:tmpl w:val="2220A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ADC3F47"/>
    <w:multiLevelType w:val="hybridMultilevel"/>
    <w:tmpl w:val="C07044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125168"/>
    <w:multiLevelType w:val="hybridMultilevel"/>
    <w:tmpl w:val="3AA06638"/>
    <w:lvl w:ilvl="0" w:tplc="BF861562">
      <w:start w:val="1"/>
      <w:numFmt w:val="decimal"/>
      <w:lvlText w:val="%1."/>
      <w:lvlJc w:val="left"/>
      <w:pPr>
        <w:ind w:left="1080" w:hanging="720"/>
      </w:pPr>
      <w:rPr>
        <w:rFonts w:hint="default"/>
      </w:rPr>
    </w:lvl>
    <w:lvl w:ilvl="1" w:tplc="D062D9BC">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054642"/>
    <w:multiLevelType w:val="hybridMultilevel"/>
    <w:tmpl w:val="3824108A"/>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46695D0C"/>
    <w:multiLevelType w:val="hybridMultilevel"/>
    <w:tmpl w:val="9B28D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4666DE"/>
    <w:multiLevelType w:val="hybridMultilevel"/>
    <w:tmpl w:val="00E475B2"/>
    <w:lvl w:ilvl="0" w:tplc="0421000F">
      <w:start w:val="1"/>
      <w:numFmt w:val="decimal"/>
      <w:lvlText w:val="%1."/>
      <w:lvlJc w:val="left"/>
      <w:pPr>
        <w:ind w:left="502" w:hanging="360"/>
      </w:pPr>
    </w:lvl>
    <w:lvl w:ilvl="1" w:tplc="04210019">
      <w:start w:val="1"/>
      <w:numFmt w:val="lowerLetter"/>
      <w:lvlText w:val="%2."/>
      <w:lvlJc w:val="left"/>
      <w:pPr>
        <w:ind w:left="1222" w:hanging="360"/>
      </w:pPr>
    </w:lvl>
    <w:lvl w:ilvl="2" w:tplc="0421001B">
      <w:start w:val="1"/>
      <w:numFmt w:val="lowerRoman"/>
      <w:lvlText w:val="%3."/>
      <w:lvlJc w:val="right"/>
      <w:pPr>
        <w:ind w:left="1942" w:hanging="180"/>
      </w:pPr>
    </w:lvl>
    <w:lvl w:ilvl="3" w:tplc="0421000F">
      <w:start w:val="1"/>
      <w:numFmt w:val="decimal"/>
      <w:lvlText w:val="%4."/>
      <w:lvlJc w:val="left"/>
      <w:pPr>
        <w:ind w:left="2662" w:hanging="360"/>
      </w:pPr>
    </w:lvl>
    <w:lvl w:ilvl="4" w:tplc="04210019">
      <w:start w:val="1"/>
      <w:numFmt w:val="lowerLetter"/>
      <w:lvlText w:val="%5."/>
      <w:lvlJc w:val="left"/>
      <w:pPr>
        <w:ind w:left="3382" w:hanging="360"/>
      </w:pPr>
    </w:lvl>
    <w:lvl w:ilvl="5" w:tplc="0421001B">
      <w:start w:val="1"/>
      <w:numFmt w:val="lowerRoman"/>
      <w:lvlText w:val="%6."/>
      <w:lvlJc w:val="right"/>
      <w:pPr>
        <w:ind w:left="4102" w:hanging="180"/>
      </w:pPr>
    </w:lvl>
    <w:lvl w:ilvl="6" w:tplc="0421000F">
      <w:start w:val="1"/>
      <w:numFmt w:val="decimal"/>
      <w:lvlText w:val="%7."/>
      <w:lvlJc w:val="left"/>
      <w:pPr>
        <w:ind w:left="4822" w:hanging="360"/>
      </w:pPr>
    </w:lvl>
    <w:lvl w:ilvl="7" w:tplc="04210019">
      <w:start w:val="1"/>
      <w:numFmt w:val="lowerLetter"/>
      <w:lvlText w:val="%8."/>
      <w:lvlJc w:val="left"/>
      <w:pPr>
        <w:ind w:left="5542" w:hanging="360"/>
      </w:pPr>
    </w:lvl>
    <w:lvl w:ilvl="8" w:tplc="0421001B">
      <w:start w:val="1"/>
      <w:numFmt w:val="lowerRoman"/>
      <w:lvlText w:val="%9."/>
      <w:lvlJc w:val="right"/>
      <w:pPr>
        <w:ind w:left="6262" w:hanging="180"/>
      </w:pPr>
    </w:lvl>
  </w:abstractNum>
  <w:abstractNum w:abstractNumId="14">
    <w:nsid w:val="4B31655C"/>
    <w:multiLevelType w:val="hybridMultilevel"/>
    <w:tmpl w:val="8ECA6854"/>
    <w:lvl w:ilvl="0" w:tplc="BF8615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611806"/>
    <w:multiLevelType w:val="hybridMultilevel"/>
    <w:tmpl w:val="C8807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747068"/>
    <w:multiLevelType w:val="hybridMultilevel"/>
    <w:tmpl w:val="6DF0225E"/>
    <w:lvl w:ilvl="0" w:tplc="A9A840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866439"/>
    <w:multiLevelType w:val="hybridMultilevel"/>
    <w:tmpl w:val="7CFA15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E675AD"/>
    <w:multiLevelType w:val="hybridMultilevel"/>
    <w:tmpl w:val="586820D2"/>
    <w:lvl w:ilvl="0" w:tplc="BF8615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9F76F5"/>
    <w:multiLevelType w:val="hybridMultilevel"/>
    <w:tmpl w:val="BF84A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86607E"/>
    <w:multiLevelType w:val="hybridMultilevel"/>
    <w:tmpl w:val="DCA07462"/>
    <w:lvl w:ilvl="0" w:tplc="583EC3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7D69CC"/>
    <w:multiLevelType w:val="hybridMultilevel"/>
    <w:tmpl w:val="00E475B2"/>
    <w:lvl w:ilvl="0" w:tplc="0421000F">
      <w:start w:val="1"/>
      <w:numFmt w:val="decimal"/>
      <w:lvlText w:val="%1."/>
      <w:lvlJc w:val="left"/>
      <w:pPr>
        <w:ind w:left="360" w:hanging="360"/>
      </w:p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22">
    <w:nsid w:val="6F4B53E6"/>
    <w:multiLevelType w:val="hybridMultilevel"/>
    <w:tmpl w:val="67465596"/>
    <w:lvl w:ilvl="0" w:tplc="CFCA0F4E">
      <w:start w:val="1"/>
      <w:numFmt w:val="upperLetter"/>
      <w:pStyle w:val="SubJudul"/>
      <w:lvlText w:val="%1."/>
      <w:lvlJc w:val="left"/>
      <w:pPr>
        <w:ind w:left="720" w:hanging="360"/>
      </w:pPr>
      <w:rPr>
        <w:rFonts w:ascii="Arial" w:eastAsia="Times New Roman" w:hAnsi="Arial" w:cs="Arial" w:hint="default"/>
        <w:sz w:val="24"/>
      </w:rPr>
    </w:lvl>
    <w:lvl w:ilvl="1" w:tplc="B0C277B2">
      <w:start w:val="1"/>
      <w:numFmt w:val="upperLetter"/>
      <w:lvlText w:val="%2."/>
      <w:lvlJc w:val="left"/>
      <w:pPr>
        <w:ind w:left="1500" w:hanging="420"/>
      </w:pPr>
      <w:rPr>
        <w:rFonts w:hint="default"/>
        <w:b w:val="0"/>
      </w:rPr>
    </w:lvl>
    <w:lvl w:ilvl="2" w:tplc="0421000F">
      <w:start w:val="1"/>
      <w:numFmt w:val="decimal"/>
      <w:lvlText w:val="%3."/>
      <w:lvlJc w:val="left"/>
      <w:pPr>
        <w:ind w:left="2160" w:hanging="180"/>
      </w:p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2AE525A"/>
    <w:multiLevelType w:val="hybridMultilevel"/>
    <w:tmpl w:val="F9BC4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3E74A0"/>
    <w:multiLevelType w:val="hybridMultilevel"/>
    <w:tmpl w:val="B3BA5744"/>
    <w:lvl w:ilvl="0" w:tplc="B0ECD4E4">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2"/>
  </w:num>
  <w:num w:numId="2">
    <w:abstractNumId w:val="4"/>
  </w:num>
  <w:num w:numId="3">
    <w:abstractNumId w:val="3"/>
  </w:num>
  <w:num w:numId="4">
    <w:abstractNumId w:val="17"/>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1"/>
  </w:num>
  <w:num w:numId="11">
    <w:abstractNumId w:val="24"/>
  </w:num>
  <w:num w:numId="12">
    <w:abstractNumId w:val="8"/>
  </w:num>
  <w:num w:numId="13">
    <w:abstractNumId w:val="20"/>
  </w:num>
  <w:num w:numId="14">
    <w:abstractNumId w:val="15"/>
  </w:num>
  <w:num w:numId="15">
    <w:abstractNumId w:val="9"/>
  </w:num>
  <w:num w:numId="16">
    <w:abstractNumId w:val="1"/>
  </w:num>
  <w:num w:numId="17">
    <w:abstractNumId w:val="2"/>
  </w:num>
  <w:num w:numId="18">
    <w:abstractNumId w:val="23"/>
  </w:num>
  <w:num w:numId="19">
    <w:abstractNumId w:val="14"/>
  </w:num>
  <w:num w:numId="20">
    <w:abstractNumId w:val="18"/>
  </w:num>
  <w:num w:numId="21">
    <w:abstractNumId w:val="10"/>
  </w:num>
  <w:num w:numId="22">
    <w:abstractNumId w:val="19"/>
  </w:num>
  <w:num w:numId="23">
    <w:abstractNumId w:val="6"/>
  </w:num>
  <w:num w:numId="24">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7E"/>
    <w:rsid w:val="00003F51"/>
    <w:rsid w:val="00006B4C"/>
    <w:rsid w:val="00012053"/>
    <w:rsid w:val="000172CD"/>
    <w:rsid w:val="00026F25"/>
    <w:rsid w:val="00032E5E"/>
    <w:rsid w:val="000401B3"/>
    <w:rsid w:val="00042E7F"/>
    <w:rsid w:val="000437C0"/>
    <w:rsid w:val="000467DA"/>
    <w:rsid w:val="00054B1D"/>
    <w:rsid w:val="00077FEC"/>
    <w:rsid w:val="00080292"/>
    <w:rsid w:val="000807C1"/>
    <w:rsid w:val="00081215"/>
    <w:rsid w:val="00086267"/>
    <w:rsid w:val="000872A6"/>
    <w:rsid w:val="000878D8"/>
    <w:rsid w:val="0009124D"/>
    <w:rsid w:val="0009220B"/>
    <w:rsid w:val="000952B5"/>
    <w:rsid w:val="000957F6"/>
    <w:rsid w:val="000A025D"/>
    <w:rsid w:val="000A25EA"/>
    <w:rsid w:val="000B04F8"/>
    <w:rsid w:val="000B0978"/>
    <w:rsid w:val="000B1A07"/>
    <w:rsid w:val="000B439D"/>
    <w:rsid w:val="000C2605"/>
    <w:rsid w:val="000C4CCE"/>
    <w:rsid w:val="000C557E"/>
    <w:rsid w:val="000C5FA7"/>
    <w:rsid w:val="000D499E"/>
    <w:rsid w:val="000D67F5"/>
    <w:rsid w:val="000E404A"/>
    <w:rsid w:val="000E68BF"/>
    <w:rsid w:val="000E73AE"/>
    <w:rsid w:val="000F72AE"/>
    <w:rsid w:val="000F7981"/>
    <w:rsid w:val="00105272"/>
    <w:rsid w:val="00107A25"/>
    <w:rsid w:val="00110D4D"/>
    <w:rsid w:val="00111F12"/>
    <w:rsid w:val="001120B1"/>
    <w:rsid w:val="00112F26"/>
    <w:rsid w:val="00113FE6"/>
    <w:rsid w:val="00114A60"/>
    <w:rsid w:val="00114E4C"/>
    <w:rsid w:val="00116A95"/>
    <w:rsid w:val="00120581"/>
    <w:rsid w:val="00126D6D"/>
    <w:rsid w:val="00127869"/>
    <w:rsid w:val="00135D5D"/>
    <w:rsid w:val="00140678"/>
    <w:rsid w:val="00145322"/>
    <w:rsid w:val="00145E17"/>
    <w:rsid w:val="00147D8C"/>
    <w:rsid w:val="00155A74"/>
    <w:rsid w:val="0016611F"/>
    <w:rsid w:val="001720F2"/>
    <w:rsid w:val="001720FE"/>
    <w:rsid w:val="001763B8"/>
    <w:rsid w:val="00177357"/>
    <w:rsid w:val="00180D03"/>
    <w:rsid w:val="00182388"/>
    <w:rsid w:val="00183EFE"/>
    <w:rsid w:val="001906DB"/>
    <w:rsid w:val="0019401C"/>
    <w:rsid w:val="0019436C"/>
    <w:rsid w:val="001951A2"/>
    <w:rsid w:val="00196059"/>
    <w:rsid w:val="001B3286"/>
    <w:rsid w:val="001B4F1B"/>
    <w:rsid w:val="001B72D4"/>
    <w:rsid w:val="001B7D53"/>
    <w:rsid w:val="001C27CF"/>
    <w:rsid w:val="001C2E91"/>
    <w:rsid w:val="001C3EE9"/>
    <w:rsid w:val="001C42A7"/>
    <w:rsid w:val="001C4E99"/>
    <w:rsid w:val="001D3B40"/>
    <w:rsid w:val="001D3F88"/>
    <w:rsid w:val="001E34FC"/>
    <w:rsid w:val="001E5ED2"/>
    <w:rsid w:val="001F3578"/>
    <w:rsid w:val="001F3669"/>
    <w:rsid w:val="001F5DF0"/>
    <w:rsid w:val="001F6B29"/>
    <w:rsid w:val="001F7196"/>
    <w:rsid w:val="0020041A"/>
    <w:rsid w:val="0020285E"/>
    <w:rsid w:val="00203291"/>
    <w:rsid w:val="00203791"/>
    <w:rsid w:val="0020585F"/>
    <w:rsid w:val="00207D3C"/>
    <w:rsid w:val="00210365"/>
    <w:rsid w:val="00211733"/>
    <w:rsid w:val="00214F94"/>
    <w:rsid w:val="002202CB"/>
    <w:rsid w:val="002221ED"/>
    <w:rsid w:val="002226B1"/>
    <w:rsid w:val="00225D80"/>
    <w:rsid w:val="00233694"/>
    <w:rsid w:val="00233E35"/>
    <w:rsid w:val="00235548"/>
    <w:rsid w:val="00237E21"/>
    <w:rsid w:val="0024709B"/>
    <w:rsid w:val="00253838"/>
    <w:rsid w:val="00260AB8"/>
    <w:rsid w:val="00260CF2"/>
    <w:rsid w:val="002640C6"/>
    <w:rsid w:val="00270D23"/>
    <w:rsid w:val="00275B74"/>
    <w:rsid w:val="002801F5"/>
    <w:rsid w:val="002816AA"/>
    <w:rsid w:val="002847BD"/>
    <w:rsid w:val="00285B69"/>
    <w:rsid w:val="00291BF9"/>
    <w:rsid w:val="0029329A"/>
    <w:rsid w:val="00297C3B"/>
    <w:rsid w:val="002B6A33"/>
    <w:rsid w:val="002C0AC4"/>
    <w:rsid w:val="002C0B9A"/>
    <w:rsid w:val="002C44F1"/>
    <w:rsid w:val="002C514B"/>
    <w:rsid w:val="002D3274"/>
    <w:rsid w:val="002D4A07"/>
    <w:rsid w:val="002D584F"/>
    <w:rsid w:val="002D61BF"/>
    <w:rsid w:val="002E01E5"/>
    <w:rsid w:val="002E5A0A"/>
    <w:rsid w:val="002E7992"/>
    <w:rsid w:val="002F04F9"/>
    <w:rsid w:val="002F2D6E"/>
    <w:rsid w:val="002F2E9C"/>
    <w:rsid w:val="002F425D"/>
    <w:rsid w:val="002F6A7B"/>
    <w:rsid w:val="003011CA"/>
    <w:rsid w:val="00301457"/>
    <w:rsid w:val="0030412A"/>
    <w:rsid w:val="003104F4"/>
    <w:rsid w:val="00311364"/>
    <w:rsid w:val="00311D43"/>
    <w:rsid w:val="003129B7"/>
    <w:rsid w:val="003175B4"/>
    <w:rsid w:val="0031782D"/>
    <w:rsid w:val="00320320"/>
    <w:rsid w:val="00323358"/>
    <w:rsid w:val="00334801"/>
    <w:rsid w:val="00335F58"/>
    <w:rsid w:val="00336EA5"/>
    <w:rsid w:val="00342AB5"/>
    <w:rsid w:val="00342E29"/>
    <w:rsid w:val="0034463D"/>
    <w:rsid w:val="00345B45"/>
    <w:rsid w:val="00346330"/>
    <w:rsid w:val="0034759B"/>
    <w:rsid w:val="0035463E"/>
    <w:rsid w:val="00355EA4"/>
    <w:rsid w:val="00357F93"/>
    <w:rsid w:val="00364608"/>
    <w:rsid w:val="0036720D"/>
    <w:rsid w:val="00377391"/>
    <w:rsid w:val="00380327"/>
    <w:rsid w:val="00384340"/>
    <w:rsid w:val="003849EC"/>
    <w:rsid w:val="0038600F"/>
    <w:rsid w:val="00387527"/>
    <w:rsid w:val="0038770E"/>
    <w:rsid w:val="003953AF"/>
    <w:rsid w:val="00395660"/>
    <w:rsid w:val="003A0C60"/>
    <w:rsid w:val="003A5752"/>
    <w:rsid w:val="003A5834"/>
    <w:rsid w:val="003A73AF"/>
    <w:rsid w:val="003B12F2"/>
    <w:rsid w:val="003B172F"/>
    <w:rsid w:val="003B31E5"/>
    <w:rsid w:val="003C40B2"/>
    <w:rsid w:val="003C59D8"/>
    <w:rsid w:val="003C62D8"/>
    <w:rsid w:val="003C7225"/>
    <w:rsid w:val="003C77EA"/>
    <w:rsid w:val="003D1BE6"/>
    <w:rsid w:val="003D49F9"/>
    <w:rsid w:val="003D720E"/>
    <w:rsid w:val="003E1C9B"/>
    <w:rsid w:val="003E3ACD"/>
    <w:rsid w:val="003E3AD9"/>
    <w:rsid w:val="003E45D0"/>
    <w:rsid w:val="003E79A3"/>
    <w:rsid w:val="003F1B3E"/>
    <w:rsid w:val="003F49E7"/>
    <w:rsid w:val="003F4FF3"/>
    <w:rsid w:val="003F7547"/>
    <w:rsid w:val="004022AC"/>
    <w:rsid w:val="004027E2"/>
    <w:rsid w:val="00414E65"/>
    <w:rsid w:val="00420F28"/>
    <w:rsid w:val="004214D6"/>
    <w:rsid w:val="00421CD7"/>
    <w:rsid w:val="00425BE1"/>
    <w:rsid w:val="00431872"/>
    <w:rsid w:val="00431B4B"/>
    <w:rsid w:val="0043492B"/>
    <w:rsid w:val="00447188"/>
    <w:rsid w:val="004474E7"/>
    <w:rsid w:val="004479E9"/>
    <w:rsid w:val="0045209F"/>
    <w:rsid w:val="0045494C"/>
    <w:rsid w:val="00454EA9"/>
    <w:rsid w:val="0045528D"/>
    <w:rsid w:val="00455DE1"/>
    <w:rsid w:val="00457C92"/>
    <w:rsid w:val="00460EB6"/>
    <w:rsid w:val="00465D31"/>
    <w:rsid w:val="0046768D"/>
    <w:rsid w:val="00467EE2"/>
    <w:rsid w:val="00470430"/>
    <w:rsid w:val="00474202"/>
    <w:rsid w:val="00475B61"/>
    <w:rsid w:val="00477539"/>
    <w:rsid w:val="00480336"/>
    <w:rsid w:val="0048097D"/>
    <w:rsid w:val="004831B8"/>
    <w:rsid w:val="004872A1"/>
    <w:rsid w:val="004939BD"/>
    <w:rsid w:val="00495078"/>
    <w:rsid w:val="00496BC8"/>
    <w:rsid w:val="004A0D64"/>
    <w:rsid w:val="004A2AC5"/>
    <w:rsid w:val="004A44D0"/>
    <w:rsid w:val="004A5D55"/>
    <w:rsid w:val="004A7BDF"/>
    <w:rsid w:val="004B0115"/>
    <w:rsid w:val="004B0C26"/>
    <w:rsid w:val="004B2639"/>
    <w:rsid w:val="004B4943"/>
    <w:rsid w:val="004B6939"/>
    <w:rsid w:val="004C1559"/>
    <w:rsid w:val="004C77A9"/>
    <w:rsid w:val="004D074D"/>
    <w:rsid w:val="004D3F61"/>
    <w:rsid w:val="004D4F86"/>
    <w:rsid w:val="004E218D"/>
    <w:rsid w:val="004E5252"/>
    <w:rsid w:val="004E5ADE"/>
    <w:rsid w:val="004E761A"/>
    <w:rsid w:val="004F3232"/>
    <w:rsid w:val="004F3C49"/>
    <w:rsid w:val="004F6228"/>
    <w:rsid w:val="005049C7"/>
    <w:rsid w:val="005056BC"/>
    <w:rsid w:val="005068EE"/>
    <w:rsid w:val="00510083"/>
    <w:rsid w:val="00512F9B"/>
    <w:rsid w:val="00515BAD"/>
    <w:rsid w:val="00520B10"/>
    <w:rsid w:val="00521728"/>
    <w:rsid w:val="00522ADD"/>
    <w:rsid w:val="00524950"/>
    <w:rsid w:val="00532553"/>
    <w:rsid w:val="0053267E"/>
    <w:rsid w:val="005366A9"/>
    <w:rsid w:val="005425BF"/>
    <w:rsid w:val="00542739"/>
    <w:rsid w:val="0056277B"/>
    <w:rsid w:val="00562D70"/>
    <w:rsid w:val="00571C6F"/>
    <w:rsid w:val="00574ED5"/>
    <w:rsid w:val="00577D9B"/>
    <w:rsid w:val="0058134C"/>
    <w:rsid w:val="00585638"/>
    <w:rsid w:val="005856CE"/>
    <w:rsid w:val="005857FD"/>
    <w:rsid w:val="00586CA6"/>
    <w:rsid w:val="00587018"/>
    <w:rsid w:val="0059093E"/>
    <w:rsid w:val="005928D9"/>
    <w:rsid w:val="00592BFF"/>
    <w:rsid w:val="005A0304"/>
    <w:rsid w:val="005A10D2"/>
    <w:rsid w:val="005A1438"/>
    <w:rsid w:val="005A252A"/>
    <w:rsid w:val="005B0FFD"/>
    <w:rsid w:val="005B17EE"/>
    <w:rsid w:val="005B70ED"/>
    <w:rsid w:val="005D2BB1"/>
    <w:rsid w:val="005D2FCD"/>
    <w:rsid w:val="005D49B2"/>
    <w:rsid w:val="005E3DA9"/>
    <w:rsid w:val="005E54FE"/>
    <w:rsid w:val="005F1F99"/>
    <w:rsid w:val="005F31EE"/>
    <w:rsid w:val="005F7234"/>
    <w:rsid w:val="00600813"/>
    <w:rsid w:val="00603800"/>
    <w:rsid w:val="0060609C"/>
    <w:rsid w:val="00607E5C"/>
    <w:rsid w:val="006116BB"/>
    <w:rsid w:val="00622250"/>
    <w:rsid w:val="00623C90"/>
    <w:rsid w:val="0062737D"/>
    <w:rsid w:val="00627896"/>
    <w:rsid w:val="00634DFD"/>
    <w:rsid w:val="0063777E"/>
    <w:rsid w:val="00642722"/>
    <w:rsid w:val="0064325E"/>
    <w:rsid w:val="006518CA"/>
    <w:rsid w:val="00651DD1"/>
    <w:rsid w:val="00655F46"/>
    <w:rsid w:val="00657F30"/>
    <w:rsid w:val="006626AD"/>
    <w:rsid w:val="006804FE"/>
    <w:rsid w:val="00686127"/>
    <w:rsid w:val="006862C2"/>
    <w:rsid w:val="00686AB2"/>
    <w:rsid w:val="006940C2"/>
    <w:rsid w:val="006946FF"/>
    <w:rsid w:val="00695434"/>
    <w:rsid w:val="006960B2"/>
    <w:rsid w:val="006A0698"/>
    <w:rsid w:val="006A6D12"/>
    <w:rsid w:val="006B04D4"/>
    <w:rsid w:val="006B2863"/>
    <w:rsid w:val="006C1028"/>
    <w:rsid w:val="006C2E7E"/>
    <w:rsid w:val="006C7722"/>
    <w:rsid w:val="006E0A1E"/>
    <w:rsid w:val="006E27FE"/>
    <w:rsid w:val="006E2CA7"/>
    <w:rsid w:val="006E4B59"/>
    <w:rsid w:val="006F0D6D"/>
    <w:rsid w:val="006F3CCB"/>
    <w:rsid w:val="006F7B43"/>
    <w:rsid w:val="00703741"/>
    <w:rsid w:val="00710709"/>
    <w:rsid w:val="0071230D"/>
    <w:rsid w:val="00713A53"/>
    <w:rsid w:val="00722679"/>
    <w:rsid w:val="00722CC5"/>
    <w:rsid w:val="00723B0C"/>
    <w:rsid w:val="007344EE"/>
    <w:rsid w:val="00737299"/>
    <w:rsid w:val="00742165"/>
    <w:rsid w:val="007423A5"/>
    <w:rsid w:val="00743067"/>
    <w:rsid w:val="0074650A"/>
    <w:rsid w:val="00752F7F"/>
    <w:rsid w:val="0075649E"/>
    <w:rsid w:val="00757811"/>
    <w:rsid w:val="00760551"/>
    <w:rsid w:val="00764750"/>
    <w:rsid w:val="007666EB"/>
    <w:rsid w:val="00770148"/>
    <w:rsid w:val="007719EB"/>
    <w:rsid w:val="00773BBC"/>
    <w:rsid w:val="007747E8"/>
    <w:rsid w:val="0077590F"/>
    <w:rsid w:val="00777B7E"/>
    <w:rsid w:val="00780EF2"/>
    <w:rsid w:val="00783A06"/>
    <w:rsid w:val="00784158"/>
    <w:rsid w:val="0079568F"/>
    <w:rsid w:val="00796443"/>
    <w:rsid w:val="007B0259"/>
    <w:rsid w:val="007B0ADB"/>
    <w:rsid w:val="007B12C1"/>
    <w:rsid w:val="007B2620"/>
    <w:rsid w:val="007B4DEB"/>
    <w:rsid w:val="007B5EE2"/>
    <w:rsid w:val="007C2503"/>
    <w:rsid w:val="007C6515"/>
    <w:rsid w:val="007D0F5E"/>
    <w:rsid w:val="007D4F95"/>
    <w:rsid w:val="007E6D9F"/>
    <w:rsid w:val="007F0086"/>
    <w:rsid w:val="007F1D62"/>
    <w:rsid w:val="007F3A29"/>
    <w:rsid w:val="007F7A07"/>
    <w:rsid w:val="00800C77"/>
    <w:rsid w:val="008169DA"/>
    <w:rsid w:val="008178F4"/>
    <w:rsid w:val="00820410"/>
    <w:rsid w:val="0083406B"/>
    <w:rsid w:val="0083427D"/>
    <w:rsid w:val="0084419A"/>
    <w:rsid w:val="00846B29"/>
    <w:rsid w:val="00852222"/>
    <w:rsid w:val="008522FF"/>
    <w:rsid w:val="00861F24"/>
    <w:rsid w:val="00864109"/>
    <w:rsid w:val="00867C67"/>
    <w:rsid w:val="00880F12"/>
    <w:rsid w:val="00880FDA"/>
    <w:rsid w:val="00883998"/>
    <w:rsid w:val="00890EC3"/>
    <w:rsid w:val="008A28FF"/>
    <w:rsid w:val="008A6938"/>
    <w:rsid w:val="008A6C73"/>
    <w:rsid w:val="008B3B8B"/>
    <w:rsid w:val="008C06B9"/>
    <w:rsid w:val="008C1688"/>
    <w:rsid w:val="008C2DE7"/>
    <w:rsid w:val="008C4C01"/>
    <w:rsid w:val="008C57D5"/>
    <w:rsid w:val="008C73F7"/>
    <w:rsid w:val="008D0CFF"/>
    <w:rsid w:val="008D2086"/>
    <w:rsid w:val="008D3596"/>
    <w:rsid w:val="008E34E7"/>
    <w:rsid w:val="008F099E"/>
    <w:rsid w:val="008F0E14"/>
    <w:rsid w:val="008F237E"/>
    <w:rsid w:val="008F6102"/>
    <w:rsid w:val="008F71C3"/>
    <w:rsid w:val="00901885"/>
    <w:rsid w:val="009034F0"/>
    <w:rsid w:val="00907136"/>
    <w:rsid w:val="00907E15"/>
    <w:rsid w:val="0091074D"/>
    <w:rsid w:val="009166D6"/>
    <w:rsid w:val="009168F1"/>
    <w:rsid w:val="00916D08"/>
    <w:rsid w:val="009229D5"/>
    <w:rsid w:val="00922DE2"/>
    <w:rsid w:val="00923209"/>
    <w:rsid w:val="0093249D"/>
    <w:rsid w:val="009344EC"/>
    <w:rsid w:val="0093457D"/>
    <w:rsid w:val="00937AF1"/>
    <w:rsid w:val="00940396"/>
    <w:rsid w:val="00942548"/>
    <w:rsid w:val="00944920"/>
    <w:rsid w:val="00956BD1"/>
    <w:rsid w:val="00961216"/>
    <w:rsid w:val="00965EA8"/>
    <w:rsid w:val="00967089"/>
    <w:rsid w:val="0097689D"/>
    <w:rsid w:val="00976BB8"/>
    <w:rsid w:val="00980578"/>
    <w:rsid w:val="009833AD"/>
    <w:rsid w:val="00990646"/>
    <w:rsid w:val="00992C97"/>
    <w:rsid w:val="009A609F"/>
    <w:rsid w:val="009B0663"/>
    <w:rsid w:val="009B7CCB"/>
    <w:rsid w:val="009C1A04"/>
    <w:rsid w:val="009C3215"/>
    <w:rsid w:val="009C5A0F"/>
    <w:rsid w:val="009C753D"/>
    <w:rsid w:val="009D1CCA"/>
    <w:rsid w:val="009D2DF8"/>
    <w:rsid w:val="009D40CF"/>
    <w:rsid w:val="009D6928"/>
    <w:rsid w:val="009D6A76"/>
    <w:rsid w:val="009D7E2E"/>
    <w:rsid w:val="009E1659"/>
    <w:rsid w:val="009E396C"/>
    <w:rsid w:val="009E5160"/>
    <w:rsid w:val="009E7052"/>
    <w:rsid w:val="009F183E"/>
    <w:rsid w:val="009F1BB8"/>
    <w:rsid w:val="00A00F22"/>
    <w:rsid w:val="00A02DE3"/>
    <w:rsid w:val="00A04B8B"/>
    <w:rsid w:val="00A074EB"/>
    <w:rsid w:val="00A105F8"/>
    <w:rsid w:val="00A120CC"/>
    <w:rsid w:val="00A12137"/>
    <w:rsid w:val="00A1228A"/>
    <w:rsid w:val="00A1518B"/>
    <w:rsid w:val="00A22385"/>
    <w:rsid w:val="00A22555"/>
    <w:rsid w:val="00A244FA"/>
    <w:rsid w:val="00A30D08"/>
    <w:rsid w:val="00A32569"/>
    <w:rsid w:val="00A3485C"/>
    <w:rsid w:val="00A440C3"/>
    <w:rsid w:val="00A44A0C"/>
    <w:rsid w:val="00A52E5C"/>
    <w:rsid w:val="00A55254"/>
    <w:rsid w:val="00A57F4F"/>
    <w:rsid w:val="00A64A72"/>
    <w:rsid w:val="00A64EF9"/>
    <w:rsid w:val="00A72780"/>
    <w:rsid w:val="00A768E0"/>
    <w:rsid w:val="00A80E01"/>
    <w:rsid w:val="00A818FB"/>
    <w:rsid w:val="00A839F4"/>
    <w:rsid w:val="00A86BF3"/>
    <w:rsid w:val="00A87379"/>
    <w:rsid w:val="00AA5F92"/>
    <w:rsid w:val="00AB1928"/>
    <w:rsid w:val="00AB1975"/>
    <w:rsid w:val="00AB4EA2"/>
    <w:rsid w:val="00AC0908"/>
    <w:rsid w:val="00AC5332"/>
    <w:rsid w:val="00AD43C2"/>
    <w:rsid w:val="00AE264B"/>
    <w:rsid w:val="00AE6BB6"/>
    <w:rsid w:val="00AF26CC"/>
    <w:rsid w:val="00AF6414"/>
    <w:rsid w:val="00B02A4B"/>
    <w:rsid w:val="00B138F3"/>
    <w:rsid w:val="00B13BBC"/>
    <w:rsid w:val="00B2026D"/>
    <w:rsid w:val="00B203F7"/>
    <w:rsid w:val="00B22457"/>
    <w:rsid w:val="00B279E5"/>
    <w:rsid w:val="00B31175"/>
    <w:rsid w:val="00B34A1A"/>
    <w:rsid w:val="00B36397"/>
    <w:rsid w:val="00B40069"/>
    <w:rsid w:val="00B427ED"/>
    <w:rsid w:val="00B429B9"/>
    <w:rsid w:val="00B525C4"/>
    <w:rsid w:val="00B53A9C"/>
    <w:rsid w:val="00B57F24"/>
    <w:rsid w:val="00B64850"/>
    <w:rsid w:val="00B6529E"/>
    <w:rsid w:val="00B661D3"/>
    <w:rsid w:val="00B6756A"/>
    <w:rsid w:val="00B77302"/>
    <w:rsid w:val="00B77518"/>
    <w:rsid w:val="00B80ED5"/>
    <w:rsid w:val="00B81793"/>
    <w:rsid w:val="00B84604"/>
    <w:rsid w:val="00B97A45"/>
    <w:rsid w:val="00BA1A68"/>
    <w:rsid w:val="00BA3E7F"/>
    <w:rsid w:val="00BA5383"/>
    <w:rsid w:val="00BB61D3"/>
    <w:rsid w:val="00BB720F"/>
    <w:rsid w:val="00BB7710"/>
    <w:rsid w:val="00BC28F4"/>
    <w:rsid w:val="00BC2A5B"/>
    <w:rsid w:val="00BC3A3E"/>
    <w:rsid w:val="00BC42A0"/>
    <w:rsid w:val="00BC4855"/>
    <w:rsid w:val="00BD7409"/>
    <w:rsid w:val="00BE07B8"/>
    <w:rsid w:val="00BE4A4A"/>
    <w:rsid w:val="00BE5509"/>
    <w:rsid w:val="00BE6DA8"/>
    <w:rsid w:val="00BE7E0B"/>
    <w:rsid w:val="00BF00DA"/>
    <w:rsid w:val="00BF07F2"/>
    <w:rsid w:val="00BF1A18"/>
    <w:rsid w:val="00BF1E80"/>
    <w:rsid w:val="00BF2300"/>
    <w:rsid w:val="00BF54FD"/>
    <w:rsid w:val="00BF7B79"/>
    <w:rsid w:val="00C00CA0"/>
    <w:rsid w:val="00C012BC"/>
    <w:rsid w:val="00C0362B"/>
    <w:rsid w:val="00C07588"/>
    <w:rsid w:val="00C116D5"/>
    <w:rsid w:val="00C16262"/>
    <w:rsid w:val="00C170F4"/>
    <w:rsid w:val="00C171C9"/>
    <w:rsid w:val="00C17CF6"/>
    <w:rsid w:val="00C26431"/>
    <w:rsid w:val="00C30690"/>
    <w:rsid w:val="00C3214D"/>
    <w:rsid w:val="00C34101"/>
    <w:rsid w:val="00C34C35"/>
    <w:rsid w:val="00C42B1E"/>
    <w:rsid w:val="00C42E85"/>
    <w:rsid w:val="00C457BD"/>
    <w:rsid w:val="00C465D7"/>
    <w:rsid w:val="00C50C5B"/>
    <w:rsid w:val="00C531BD"/>
    <w:rsid w:val="00C53239"/>
    <w:rsid w:val="00C54E96"/>
    <w:rsid w:val="00C54F9A"/>
    <w:rsid w:val="00C559B6"/>
    <w:rsid w:val="00C57233"/>
    <w:rsid w:val="00C57286"/>
    <w:rsid w:val="00C60706"/>
    <w:rsid w:val="00C71FFB"/>
    <w:rsid w:val="00C90AAB"/>
    <w:rsid w:val="00C926C3"/>
    <w:rsid w:val="00C929D3"/>
    <w:rsid w:val="00C974FF"/>
    <w:rsid w:val="00C97ABC"/>
    <w:rsid w:val="00CA2809"/>
    <w:rsid w:val="00CA4DA8"/>
    <w:rsid w:val="00CA799E"/>
    <w:rsid w:val="00CB21B7"/>
    <w:rsid w:val="00CB50FC"/>
    <w:rsid w:val="00CB7A89"/>
    <w:rsid w:val="00CC43D8"/>
    <w:rsid w:val="00CC76BD"/>
    <w:rsid w:val="00CD3A33"/>
    <w:rsid w:val="00CE26DF"/>
    <w:rsid w:val="00CE3537"/>
    <w:rsid w:val="00CE58A4"/>
    <w:rsid w:val="00CF78D9"/>
    <w:rsid w:val="00D050FF"/>
    <w:rsid w:val="00D10D9D"/>
    <w:rsid w:val="00D11915"/>
    <w:rsid w:val="00D22327"/>
    <w:rsid w:val="00D34520"/>
    <w:rsid w:val="00D360EB"/>
    <w:rsid w:val="00D37AB5"/>
    <w:rsid w:val="00D40576"/>
    <w:rsid w:val="00D40CFC"/>
    <w:rsid w:val="00D505EA"/>
    <w:rsid w:val="00D63733"/>
    <w:rsid w:val="00D640E2"/>
    <w:rsid w:val="00D659E5"/>
    <w:rsid w:val="00D65DB5"/>
    <w:rsid w:val="00D66E10"/>
    <w:rsid w:val="00D676E3"/>
    <w:rsid w:val="00D704A0"/>
    <w:rsid w:val="00D75CF4"/>
    <w:rsid w:val="00D8356F"/>
    <w:rsid w:val="00D83B77"/>
    <w:rsid w:val="00D848EA"/>
    <w:rsid w:val="00D9254C"/>
    <w:rsid w:val="00D95CAF"/>
    <w:rsid w:val="00D97E4C"/>
    <w:rsid w:val="00DA1B56"/>
    <w:rsid w:val="00DA46AD"/>
    <w:rsid w:val="00DB12C7"/>
    <w:rsid w:val="00DB2769"/>
    <w:rsid w:val="00DC1058"/>
    <w:rsid w:val="00DC4EC9"/>
    <w:rsid w:val="00DD0929"/>
    <w:rsid w:val="00DD0A1E"/>
    <w:rsid w:val="00DD1496"/>
    <w:rsid w:val="00DD4112"/>
    <w:rsid w:val="00DE13D7"/>
    <w:rsid w:val="00DE706B"/>
    <w:rsid w:val="00DF0A6D"/>
    <w:rsid w:val="00DF21ED"/>
    <w:rsid w:val="00E0003B"/>
    <w:rsid w:val="00E00D94"/>
    <w:rsid w:val="00E04562"/>
    <w:rsid w:val="00E04F93"/>
    <w:rsid w:val="00E074A7"/>
    <w:rsid w:val="00E07C39"/>
    <w:rsid w:val="00E1076A"/>
    <w:rsid w:val="00E10C28"/>
    <w:rsid w:val="00E15157"/>
    <w:rsid w:val="00E16623"/>
    <w:rsid w:val="00E170B4"/>
    <w:rsid w:val="00E21526"/>
    <w:rsid w:val="00E21783"/>
    <w:rsid w:val="00E2480A"/>
    <w:rsid w:val="00E24F6F"/>
    <w:rsid w:val="00E32AD8"/>
    <w:rsid w:val="00E334D9"/>
    <w:rsid w:val="00E340DA"/>
    <w:rsid w:val="00E37513"/>
    <w:rsid w:val="00E3763E"/>
    <w:rsid w:val="00E42040"/>
    <w:rsid w:val="00E470A2"/>
    <w:rsid w:val="00E640BF"/>
    <w:rsid w:val="00E67B26"/>
    <w:rsid w:val="00E70975"/>
    <w:rsid w:val="00E77954"/>
    <w:rsid w:val="00E77C84"/>
    <w:rsid w:val="00E87CAF"/>
    <w:rsid w:val="00E900CA"/>
    <w:rsid w:val="00E917C0"/>
    <w:rsid w:val="00EA3526"/>
    <w:rsid w:val="00EA55A5"/>
    <w:rsid w:val="00EB1260"/>
    <w:rsid w:val="00EB4C31"/>
    <w:rsid w:val="00EB513F"/>
    <w:rsid w:val="00EB7376"/>
    <w:rsid w:val="00EB7851"/>
    <w:rsid w:val="00EC0BFC"/>
    <w:rsid w:val="00EC29D0"/>
    <w:rsid w:val="00EC33AD"/>
    <w:rsid w:val="00EC3AE7"/>
    <w:rsid w:val="00EC7A94"/>
    <w:rsid w:val="00ED1C8D"/>
    <w:rsid w:val="00ED3CF9"/>
    <w:rsid w:val="00ED4800"/>
    <w:rsid w:val="00ED7A73"/>
    <w:rsid w:val="00EE3A1C"/>
    <w:rsid w:val="00EE796D"/>
    <w:rsid w:val="00EF159F"/>
    <w:rsid w:val="00EF2043"/>
    <w:rsid w:val="00EF30AB"/>
    <w:rsid w:val="00EF5F82"/>
    <w:rsid w:val="00F015C8"/>
    <w:rsid w:val="00F032BD"/>
    <w:rsid w:val="00F03337"/>
    <w:rsid w:val="00F0574A"/>
    <w:rsid w:val="00F2584A"/>
    <w:rsid w:val="00F31704"/>
    <w:rsid w:val="00F33B86"/>
    <w:rsid w:val="00F45436"/>
    <w:rsid w:val="00F4550C"/>
    <w:rsid w:val="00F458B4"/>
    <w:rsid w:val="00F47C77"/>
    <w:rsid w:val="00F515BE"/>
    <w:rsid w:val="00F52B1A"/>
    <w:rsid w:val="00F56EC4"/>
    <w:rsid w:val="00F57B1A"/>
    <w:rsid w:val="00F65E5C"/>
    <w:rsid w:val="00F70812"/>
    <w:rsid w:val="00F71098"/>
    <w:rsid w:val="00F75C27"/>
    <w:rsid w:val="00F80220"/>
    <w:rsid w:val="00F8223D"/>
    <w:rsid w:val="00F860FE"/>
    <w:rsid w:val="00F92AC8"/>
    <w:rsid w:val="00F92D3A"/>
    <w:rsid w:val="00F93361"/>
    <w:rsid w:val="00F95854"/>
    <w:rsid w:val="00F9702E"/>
    <w:rsid w:val="00F9728C"/>
    <w:rsid w:val="00F975A7"/>
    <w:rsid w:val="00FA3061"/>
    <w:rsid w:val="00FA5F3D"/>
    <w:rsid w:val="00FB2E23"/>
    <w:rsid w:val="00FB334C"/>
    <w:rsid w:val="00FB3861"/>
    <w:rsid w:val="00FB6AE1"/>
    <w:rsid w:val="00FC00FB"/>
    <w:rsid w:val="00FC1A96"/>
    <w:rsid w:val="00FC4796"/>
    <w:rsid w:val="00FD2A85"/>
    <w:rsid w:val="00FD6918"/>
    <w:rsid w:val="00FE7332"/>
    <w:rsid w:val="00FF20E7"/>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CA682"/>
  <w15:docId w15:val="{E5BB4029-E114-40A8-A444-EB6B75FC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267E"/>
    <w:rPr>
      <w:rFonts w:eastAsia="Times New Roman" w:cs="Times New Roman"/>
      <w:lang w:val="en-US" w:eastAsia="en-US"/>
    </w:rPr>
  </w:style>
  <w:style w:type="paragraph" w:styleId="Heading1">
    <w:name w:val="heading 1"/>
    <w:basedOn w:val="Normal"/>
    <w:next w:val="Normal"/>
    <w:link w:val="Heading1Char"/>
    <w:uiPriority w:val="9"/>
    <w:qFormat/>
    <w:rsid w:val="00B661D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9"/>
    <w:qFormat/>
    <w:rsid w:val="00E77954"/>
    <w:pPr>
      <w:keepNext/>
      <w:spacing w:after="0" w:line="480" w:lineRule="auto"/>
      <w:outlineLvl w:val="1"/>
    </w:pPr>
    <w:rPr>
      <w:rFonts w:ascii="Times New Roman" w:hAnsi="Times New Roman"/>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
    <w:basedOn w:val="Normal"/>
    <w:link w:val="ListParagraphChar"/>
    <w:uiPriority w:val="34"/>
    <w:qFormat/>
    <w:rsid w:val="0053267E"/>
    <w:pPr>
      <w:ind w:left="720"/>
      <w:contextualSpacing/>
    </w:pPr>
  </w:style>
  <w:style w:type="paragraph" w:styleId="BalloonText">
    <w:name w:val="Balloon Text"/>
    <w:basedOn w:val="Normal"/>
    <w:link w:val="BalloonTextChar"/>
    <w:uiPriority w:val="99"/>
    <w:semiHidden/>
    <w:unhideWhenUsed/>
    <w:rsid w:val="005326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267E"/>
    <w:rPr>
      <w:rFonts w:ascii="Tahoma" w:eastAsia="Times New Roman" w:hAnsi="Tahoma" w:cs="Tahoma"/>
      <w:sz w:val="16"/>
      <w:szCs w:val="16"/>
      <w:lang w:val="en-US" w:eastAsia="en-US"/>
    </w:rPr>
  </w:style>
  <w:style w:type="table" w:styleId="TableGrid">
    <w:name w:val="Table Grid"/>
    <w:basedOn w:val="TableNormal"/>
    <w:uiPriority w:val="39"/>
    <w:rsid w:val="0053267E"/>
    <w:pPr>
      <w:spacing w:after="0" w:line="240" w:lineRule="auto"/>
    </w:pPr>
    <w:rPr>
      <w:rFonts w:eastAsia="Times New Roman"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3267E"/>
    <w:pPr>
      <w:tabs>
        <w:tab w:val="center" w:pos="4513"/>
        <w:tab w:val="right" w:pos="9026"/>
      </w:tabs>
      <w:spacing w:after="0" w:line="240" w:lineRule="auto"/>
    </w:pPr>
    <w:rPr>
      <w:lang w:val="id-ID"/>
    </w:rPr>
  </w:style>
  <w:style w:type="character" w:customStyle="1" w:styleId="HeaderChar">
    <w:name w:val="Header Char"/>
    <w:basedOn w:val="DefaultParagraphFont"/>
    <w:link w:val="Header"/>
    <w:uiPriority w:val="99"/>
    <w:rsid w:val="0053267E"/>
    <w:rPr>
      <w:rFonts w:eastAsia="Times New Roman" w:cs="Times New Roman"/>
      <w:lang w:eastAsia="en-US"/>
    </w:rPr>
  </w:style>
  <w:style w:type="paragraph" w:styleId="Footer">
    <w:name w:val="footer"/>
    <w:basedOn w:val="Normal"/>
    <w:link w:val="FooterChar"/>
    <w:uiPriority w:val="99"/>
    <w:unhideWhenUsed/>
    <w:rsid w:val="0053267E"/>
    <w:pPr>
      <w:tabs>
        <w:tab w:val="center" w:pos="4513"/>
        <w:tab w:val="right" w:pos="9026"/>
      </w:tabs>
      <w:spacing w:after="0" w:line="240" w:lineRule="auto"/>
    </w:pPr>
    <w:rPr>
      <w:lang w:val="id-ID"/>
    </w:rPr>
  </w:style>
  <w:style w:type="character" w:customStyle="1" w:styleId="FooterChar">
    <w:name w:val="Footer Char"/>
    <w:basedOn w:val="DefaultParagraphFont"/>
    <w:link w:val="Footer"/>
    <w:uiPriority w:val="99"/>
    <w:rsid w:val="0053267E"/>
    <w:rPr>
      <w:rFonts w:eastAsia="Times New Roman" w:cs="Times New Roman"/>
      <w:lang w:eastAsia="en-US"/>
    </w:rPr>
  </w:style>
  <w:style w:type="character" w:styleId="Hyperlink">
    <w:name w:val="Hyperlink"/>
    <w:uiPriority w:val="99"/>
    <w:unhideWhenUsed/>
    <w:rsid w:val="001F3578"/>
    <w:rPr>
      <w:color w:val="0563C1"/>
      <w:u w:val="single"/>
    </w:rPr>
  </w:style>
  <w:style w:type="paragraph" w:customStyle="1" w:styleId="Default">
    <w:name w:val="Default"/>
    <w:rsid w:val="00FC00FB"/>
    <w:pPr>
      <w:autoSpaceDE w:val="0"/>
      <w:autoSpaceDN w:val="0"/>
      <w:adjustRightInd w:val="0"/>
      <w:spacing w:after="0" w:line="240" w:lineRule="auto"/>
    </w:pPr>
    <w:rPr>
      <w:rFonts w:ascii="Times New Roman" w:eastAsia="Times New Roman" w:hAnsi="Times New Roman" w:cs="Times New Roman"/>
      <w:color w:val="000000"/>
      <w:sz w:val="24"/>
      <w:szCs w:val="24"/>
      <w:lang w:eastAsia="id-ID"/>
    </w:rPr>
  </w:style>
  <w:style w:type="character" w:customStyle="1" w:styleId="Heading2Char">
    <w:name w:val="Heading 2 Char"/>
    <w:basedOn w:val="DefaultParagraphFont"/>
    <w:link w:val="Heading2"/>
    <w:uiPriority w:val="99"/>
    <w:rsid w:val="00E77954"/>
    <w:rPr>
      <w:rFonts w:ascii="Times New Roman" w:eastAsia="Times New Roman" w:hAnsi="Times New Roman" w:cs="Times New Roman"/>
      <w:b/>
      <w:bCs/>
      <w:i/>
      <w:iCs/>
      <w:sz w:val="24"/>
      <w:szCs w:val="24"/>
      <w:lang w:val="en-US" w:eastAsia="en-US"/>
    </w:rPr>
  </w:style>
  <w:style w:type="character" w:customStyle="1" w:styleId="ListParagraphChar">
    <w:name w:val="List Paragraph Char"/>
    <w:aliases w:val="Body of text Char"/>
    <w:link w:val="ListParagraph"/>
    <w:uiPriority w:val="34"/>
    <w:locked/>
    <w:rsid w:val="00E77954"/>
    <w:rPr>
      <w:rFonts w:eastAsia="Times New Roman" w:cs="Times New Roman"/>
      <w:lang w:val="en-US" w:eastAsia="en-US"/>
    </w:rPr>
  </w:style>
  <w:style w:type="paragraph" w:styleId="NoSpacing">
    <w:name w:val="No Spacing"/>
    <w:uiPriority w:val="1"/>
    <w:qFormat/>
    <w:rsid w:val="003011CA"/>
    <w:pPr>
      <w:spacing w:after="0" w:line="240" w:lineRule="auto"/>
    </w:pPr>
    <w:rPr>
      <w:rFonts w:ascii="Calibri" w:eastAsia="Calibri" w:hAnsi="Calibri" w:cs="Arial"/>
      <w:lang w:val="en-US" w:eastAsia="en-US"/>
    </w:rPr>
  </w:style>
  <w:style w:type="paragraph" w:customStyle="1" w:styleId="BAB">
    <w:name w:val="BAB"/>
    <w:basedOn w:val="Normal"/>
    <w:uiPriority w:val="99"/>
    <w:rsid w:val="00C71FFB"/>
    <w:pPr>
      <w:autoSpaceDE w:val="0"/>
      <w:autoSpaceDN w:val="0"/>
      <w:adjustRightInd w:val="0"/>
      <w:spacing w:after="0" w:line="288" w:lineRule="auto"/>
      <w:textAlignment w:val="center"/>
    </w:pPr>
    <w:rPr>
      <w:rFonts w:ascii="Calisto MT" w:eastAsia="Calibri" w:hAnsi="Calisto MT" w:cs="Calisto MT"/>
      <w:b/>
      <w:bCs/>
      <w:caps/>
      <w:color w:val="000000"/>
    </w:rPr>
  </w:style>
  <w:style w:type="character" w:customStyle="1" w:styleId="TitleChar">
    <w:name w:val="Title Char"/>
    <w:basedOn w:val="DefaultParagraphFont"/>
    <w:link w:val="Title"/>
    <w:rsid w:val="001120B1"/>
    <w:rPr>
      <w:rFonts w:eastAsia="Times New Roman"/>
      <w:b/>
      <w:sz w:val="20"/>
    </w:rPr>
  </w:style>
  <w:style w:type="paragraph" w:styleId="Title">
    <w:name w:val="Title"/>
    <w:basedOn w:val="Normal"/>
    <w:link w:val="TitleChar"/>
    <w:qFormat/>
    <w:rsid w:val="001120B1"/>
    <w:pPr>
      <w:spacing w:after="0" w:line="240" w:lineRule="auto"/>
      <w:jc w:val="center"/>
    </w:pPr>
    <w:rPr>
      <w:rFonts w:cstheme="minorBidi"/>
      <w:b/>
      <w:sz w:val="20"/>
      <w:lang w:val="id-ID" w:eastAsia="ja-JP"/>
    </w:rPr>
  </w:style>
  <w:style w:type="character" w:customStyle="1" w:styleId="TitleChar1">
    <w:name w:val="Title Char1"/>
    <w:basedOn w:val="DefaultParagraphFont"/>
    <w:uiPriority w:val="10"/>
    <w:rsid w:val="001120B1"/>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shorttext">
    <w:name w:val="short_text"/>
    <w:basedOn w:val="DefaultParagraphFont"/>
    <w:rsid w:val="00E900CA"/>
  </w:style>
  <w:style w:type="paragraph" w:customStyle="1" w:styleId="SubJudul">
    <w:name w:val="Sub Judul"/>
    <w:basedOn w:val="ListParagraph"/>
    <w:link w:val="SubJudulChar"/>
    <w:qFormat/>
    <w:rsid w:val="00D66E10"/>
    <w:pPr>
      <w:numPr>
        <w:numId w:val="1"/>
      </w:numPr>
      <w:spacing w:after="0" w:line="360" w:lineRule="auto"/>
    </w:pPr>
    <w:rPr>
      <w:rFonts w:ascii="Arial" w:hAnsi="Arial"/>
      <w:b/>
      <w:szCs w:val="20"/>
    </w:rPr>
  </w:style>
  <w:style w:type="character" w:customStyle="1" w:styleId="SubJudulChar">
    <w:name w:val="Sub Judul Char"/>
    <w:link w:val="SubJudul"/>
    <w:locked/>
    <w:rsid w:val="00D66E10"/>
    <w:rPr>
      <w:rFonts w:ascii="Arial" w:eastAsia="Times New Roman" w:hAnsi="Arial" w:cs="Times New Roman"/>
      <w:b/>
      <w:szCs w:val="20"/>
      <w:lang w:val="en-US" w:eastAsia="en-US"/>
    </w:rPr>
  </w:style>
  <w:style w:type="character" w:styleId="Emphasis">
    <w:name w:val="Emphasis"/>
    <w:uiPriority w:val="20"/>
    <w:qFormat/>
    <w:rsid w:val="00D66E10"/>
    <w:rPr>
      <w:i/>
      <w:iCs/>
    </w:rPr>
  </w:style>
  <w:style w:type="character" w:customStyle="1" w:styleId="apple-converted-space">
    <w:name w:val="apple-converted-space"/>
    <w:basedOn w:val="DefaultParagraphFont"/>
    <w:rsid w:val="00D66E10"/>
  </w:style>
  <w:style w:type="character" w:customStyle="1" w:styleId="personname">
    <w:name w:val="person_name"/>
    <w:basedOn w:val="DefaultParagraphFont"/>
    <w:rsid w:val="00D66E10"/>
  </w:style>
  <w:style w:type="paragraph" w:styleId="TOC1">
    <w:name w:val="toc 1"/>
    <w:basedOn w:val="Normal"/>
    <w:next w:val="Normal"/>
    <w:autoRedefine/>
    <w:uiPriority w:val="39"/>
    <w:unhideWhenUsed/>
    <w:rsid w:val="00D66E10"/>
    <w:pPr>
      <w:spacing w:after="0"/>
      <w:jc w:val="both"/>
    </w:pPr>
    <w:rPr>
      <w:rFonts w:ascii="Times New Roman" w:eastAsia="Calibri" w:hAnsi="Times New Roman"/>
      <w:sz w:val="24"/>
    </w:rPr>
  </w:style>
  <w:style w:type="paragraph" w:styleId="Caption">
    <w:name w:val="caption"/>
    <w:basedOn w:val="Normal"/>
    <w:next w:val="Normal"/>
    <w:uiPriority w:val="35"/>
    <w:unhideWhenUsed/>
    <w:qFormat/>
    <w:rsid w:val="00D66E10"/>
    <w:pPr>
      <w:spacing w:line="240" w:lineRule="auto"/>
      <w:jc w:val="center"/>
    </w:pPr>
    <w:rPr>
      <w:rFonts w:ascii="Times New Roman" w:eastAsia="Calibri" w:hAnsi="Times New Roman"/>
      <w:b/>
      <w:bCs/>
      <w:sz w:val="24"/>
      <w:szCs w:val="18"/>
    </w:rPr>
  </w:style>
  <w:style w:type="character" w:customStyle="1" w:styleId="fullpost">
    <w:name w:val="fullpost"/>
    <w:basedOn w:val="DefaultParagraphFont"/>
    <w:rsid w:val="00080292"/>
  </w:style>
  <w:style w:type="character" w:customStyle="1" w:styleId="Heading1Char">
    <w:name w:val="Heading 1 Char"/>
    <w:basedOn w:val="DefaultParagraphFont"/>
    <w:link w:val="Heading1"/>
    <w:uiPriority w:val="9"/>
    <w:rsid w:val="00B661D3"/>
    <w:rPr>
      <w:rFonts w:asciiTheme="majorHAnsi" w:eastAsiaTheme="majorEastAsia" w:hAnsiTheme="majorHAnsi" w:cstheme="majorBidi"/>
      <w:color w:val="365F91" w:themeColor="accent1" w:themeShade="BF"/>
      <w:sz w:val="32"/>
      <w:szCs w:val="32"/>
      <w:lang w:val="en-US" w:eastAsia="en-US"/>
    </w:rPr>
  </w:style>
  <w:style w:type="paragraph" w:customStyle="1" w:styleId="Paragraph">
    <w:name w:val="Paragraph"/>
    <w:basedOn w:val="Normal"/>
    <w:next w:val="Normal"/>
    <w:link w:val="ParagraphKAR"/>
    <w:qFormat/>
    <w:rsid w:val="00B6756A"/>
    <w:pPr>
      <w:spacing w:after="0" w:line="240" w:lineRule="auto"/>
      <w:ind w:firstLine="567"/>
      <w:jc w:val="both"/>
    </w:pPr>
    <w:rPr>
      <w:rFonts w:ascii="Candara" w:eastAsiaTheme="minorHAnsi" w:hAnsi="Candara" w:cstheme="minorBidi"/>
      <w:sz w:val="24"/>
      <w:lang w:val="id-ID"/>
    </w:rPr>
  </w:style>
  <w:style w:type="character" w:customStyle="1" w:styleId="ParagraphKAR">
    <w:name w:val="Paragraph KAR"/>
    <w:basedOn w:val="DefaultParagraphFont"/>
    <w:link w:val="Paragraph"/>
    <w:rsid w:val="00B6756A"/>
    <w:rPr>
      <w:rFonts w:ascii="Candara" w:eastAsiaTheme="minorHAnsi" w:hAnsi="Candara"/>
      <w:sz w:val="24"/>
      <w:lang w:eastAsia="en-US"/>
    </w:rPr>
  </w:style>
  <w:style w:type="paragraph" w:customStyle="1" w:styleId="References">
    <w:name w:val="References"/>
    <w:basedOn w:val="Bibliography"/>
    <w:link w:val="ReferencesKAR"/>
    <w:qFormat/>
    <w:rsid w:val="008F237E"/>
    <w:pPr>
      <w:spacing w:after="0" w:line="240" w:lineRule="auto"/>
      <w:ind w:left="567" w:hanging="567"/>
      <w:jc w:val="both"/>
    </w:pPr>
    <w:rPr>
      <w:rFonts w:ascii="Candara" w:eastAsiaTheme="minorHAnsi" w:hAnsi="Candara" w:cstheme="minorBidi"/>
      <w:sz w:val="24"/>
      <w:lang w:val="id-ID"/>
    </w:rPr>
  </w:style>
  <w:style w:type="character" w:customStyle="1" w:styleId="ReferencesKAR">
    <w:name w:val="References KAR"/>
    <w:basedOn w:val="DefaultParagraphFont"/>
    <w:link w:val="References"/>
    <w:rsid w:val="008F237E"/>
    <w:rPr>
      <w:rFonts w:ascii="Candara" w:eastAsiaTheme="minorHAnsi" w:hAnsi="Candara"/>
      <w:sz w:val="24"/>
      <w:lang w:eastAsia="en-US"/>
    </w:rPr>
  </w:style>
  <w:style w:type="paragraph" w:styleId="Bibliography">
    <w:name w:val="Bibliography"/>
    <w:basedOn w:val="Normal"/>
    <w:next w:val="Normal"/>
    <w:uiPriority w:val="37"/>
    <w:semiHidden/>
    <w:unhideWhenUsed/>
    <w:rsid w:val="008F237E"/>
  </w:style>
  <w:style w:type="paragraph" w:styleId="NormalWeb">
    <w:name w:val="Normal (Web)"/>
    <w:basedOn w:val="Normal"/>
    <w:uiPriority w:val="99"/>
    <w:semiHidden/>
    <w:unhideWhenUsed/>
    <w:rsid w:val="001720FE"/>
    <w:pPr>
      <w:spacing w:before="100" w:beforeAutospacing="1" w:after="100" w:afterAutospacing="1" w:line="240" w:lineRule="auto"/>
    </w:pPr>
    <w:rPr>
      <w:rFonts w:ascii="Times New Roman" w:hAnsi="Times New Roman"/>
      <w:sz w:val="24"/>
      <w:szCs w:val="24"/>
      <w:lang w:val="id-ID" w:eastAsia="id-ID"/>
    </w:rPr>
  </w:style>
  <w:style w:type="character" w:styleId="CommentReference">
    <w:name w:val="annotation reference"/>
    <w:basedOn w:val="DefaultParagraphFont"/>
    <w:uiPriority w:val="99"/>
    <w:semiHidden/>
    <w:unhideWhenUsed/>
    <w:rsid w:val="00AB1928"/>
    <w:rPr>
      <w:sz w:val="16"/>
      <w:szCs w:val="16"/>
    </w:rPr>
  </w:style>
  <w:style w:type="paragraph" w:styleId="CommentText">
    <w:name w:val="annotation text"/>
    <w:basedOn w:val="Normal"/>
    <w:link w:val="CommentTextChar"/>
    <w:uiPriority w:val="99"/>
    <w:semiHidden/>
    <w:unhideWhenUsed/>
    <w:rsid w:val="00AB1928"/>
    <w:pPr>
      <w:spacing w:line="240" w:lineRule="auto"/>
    </w:pPr>
    <w:rPr>
      <w:sz w:val="20"/>
      <w:szCs w:val="20"/>
    </w:rPr>
  </w:style>
  <w:style w:type="character" w:customStyle="1" w:styleId="CommentTextChar">
    <w:name w:val="Comment Text Char"/>
    <w:basedOn w:val="DefaultParagraphFont"/>
    <w:link w:val="CommentText"/>
    <w:uiPriority w:val="99"/>
    <w:semiHidden/>
    <w:rsid w:val="00AB1928"/>
    <w:rPr>
      <w:rFonts w:eastAsia="Times New Roman" w:cs="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B1928"/>
    <w:rPr>
      <w:b/>
      <w:bCs/>
    </w:rPr>
  </w:style>
  <w:style w:type="character" w:customStyle="1" w:styleId="CommentSubjectChar">
    <w:name w:val="Comment Subject Char"/>
    <w:basedOn w:val="CommentTextChar"/>
    <w:link w:val="CommentSubject"/>
    <w:uiPriority w:val="99"/>
    <w:semiHidden/>
    <w:rsid w:val="00AB1928"/>
    <w:rPr>
      <w:rFonts w:eastAsia="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53376">
      <w:bodyDiv w:val="1"/>
      <w:marLeft w:val="0"/>
      <w:marRight w:val="0"/>
      <w:marTop w:val="0"/>
      <w:marBottom w:val="0"/>
      <w:divBdr>
        <w:top w:val="none" w:sz="0" w:space="0" w:color="auto"/>
        <w:left w:val="none" w:sz="0" w:space="0" w:color="auto"/>
        <w:bottom w:val="none" w:sz="0" w:space="0" w:color="auto"/>
        <w:right w:val="none" w:sz="0" w:space="0" w:color="auto"/>
      </w:divBdr>
    </w:div>
    <w:div w:id="509756519">
      <w:bodyDiv w:val="1"/>
      <w:marLeft w:val="0"/>
      <w:marRight w:val="0"/>
      <w:marTop w:val="0"/>
      <w:marBottom w:val="0"/>
      <w:divBdr>
        <w:top w:val="none" w:sz="0" w:space="0" w:color="auto"/>
        <w:left w:val="none" w:sz="0" w:space="0" w:color="auto"/>
        <w:bottom w:val="none" w:sz="0" w:space="0" w:color="auto"/>
        <w:right w:val="none" w:sz="0" w:space="0" w:color="auto"/>
      </w:divBdr>
    </w:div>
    <w:div w:id="839664571">
      <w:bodyDiv w:val="1"/>
      <w:marLeft w:val="0"/>
      <w:marRight w:val="0"/>
      <w:marTop w:val="0"/>
      <w:marBottom w:val="0"/>
      <w:divBdr>
        <w:top w:val="none" w:sz="0" w:space="0" w:color="auto"/>
        <w:left w:val="none" w:sz="0" w:space="0" w:color="auto"/>
        <w:bottom w:val="none" w:sz="0" w:space="0" w:color="auto"/>
        <w:right w:val="none" w:sz="0" w:space="0" w:color="auto"/>
      </w:divBdr>
    </w:div>
    <w:div w:id="844587001">
      <w:bodyDiv w:val="1"/>
      <w:marLeft w:val="0"/>
      <w:marRight w:val="0"/>
      <w:marTop w:val="0"/>
      <w:marBottom w:val="0"/>
      <w:divBdr>
        <w:top w:val="none" w:sz="0" w:space="0" w:color="auto"/>
        <w:left w:val="none" w:sz="0" w:space="0" w:color="auto"/>
        <w:bottom w:val="none" w:sz="0" w:space="0" w:color="auto"/>
        <w:right w:val="none" w:sz="0" w:space="0" w:color="auto"/>
      </w:divBdr>
    </w:div>
    <w:div w:id="924993154">
      <w:bodyDiv w:val="1"/>
      <w:marLeft w:val="0"/>
      <w:marRight w:val="0"/>
      <w:marTop w:val="0"/>
      <w:marBottom w:val="0"/>
      <w:divBdr>
        <w:top w:val="none" w:sz="0" w:space="0" w:color="auto"/>
        <w:left w:val="none" w:sz="0" w:space="0" w:color="auto"/>
        <w:bottom w:val="none" w:sz="0" w:space="0" w:color="auto"/>
        <w:right w:val="none" w:sz="0" w:space="0" w:color="auto"/>
      </w:divBdr>
    </w:div>
    <w:div w:id="1160193490">
      <w:bodyDiv w:val="1"/>
      <w:marLeft w:val="0"/>
      <w:marRight w:val="0"/>
      <w:marTop w:val="0"/>
      <w:marBottom w:val="0"/>
      <w:divBdr>
        <w:top w:val="none" w:sz="0" w:space="0" w:color="auto"/>
        <w:left w:val="none" w:sz="0" w:space="0" w:color="auto"/>
        <w:bottom w:val="none" w:sz="0" w:space="0" w:color="auto"/>
        <w:right w:val="none" w:sz="0" w:space="0" w:color="auto"/>
      </w:divBdr>
    </w:div>
    <w:div w:id="1608584814">
      <w:bodyDiv w:val="1"/>
      <w:marLeft w:val="0"/>
      <w:marRight w:val="0"/>
      <w:marTop w:val="0"/>
      <w:marBottom w:val="0"/>
      <w:divBdr>
        <w:top w:val="none" w:sz="0" w:space="0" w:color="auto"/>
        <w:left w:val="none" w:sz="0" w:space="0" w:color="auto"/>
        <w:bottom w:val="none" w:sz="0" w:space="0" w:color="auto"/>
        <w:right w:val="none" w:sz="0" w:space="0" w:color="auto"/>
      </w:divBdr>
    </w:div>
    <w:div w:id="1696037092">
      <w:bodyDiv w:val="1"/>
      <w:marLeft w:val="0"/>
      <w:marRight w:val="0"/>
      <w:marTop w:val="0"/>
      <w:marBottom w:val="0"/>
      <w:divBdr>
        <w:top w:val="none" w:sz="0" w:space="0" w:color="auto"/>
        <w:left w:val="none" w:sz="0" w:space="0" w:color="auto"/>
        <w:bottom w:val="none" w:sz="0" w:space="0" w:color="auto"/>
        <w:right w:val="none" w:sz="0" w:space="0" w:color="auto"/>
      </w:divBdr>
    </w:div>
    <w:div w:id="183278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33369/consilia.2.1.1-10" TargetMode="External"/><Relationship Id="rId18" Type="http://schemas.openxmlformats.org/officeDocument/2006/relationships/hyperlink" Target="https://doi.org/10.1177/1461444816634037" TargetMode="External"/><Relationship Id="rId26" Type="http://schemas.openxmlformats.org/officeDocument/2006/relationships/hyperlink" Target="https://journals.upi-yai.ac.id/index.php/ikraith-humaniora/article/view/965" TargetMode="External"/><Relationship Id="rId39" Type="http://schemas.openxmlformats.org/officeDocument/2006/relationships/hyperlink" Target="https://files.eric.ed.gov/fulltext/EJ1106360.pdf" TargetMode="External"/><Relationship Id="rId3" Type="http://schemas.openxmlformats.org/officeDocument/2006/relationships/styles" Target="styles.xml"/><Relationship Id="rId21" Type="http://schemas.openxmlformats.org/officeDocument/2006/relationships/hyperlink" Target="https://doi.org/10.32923/ijoce.v1i1.1138" TargetMode="External"/><Relationship Id="rId34" Type="http://schemas.openxmlformats.org/officeDocument/2006/relationships/hyperlink" Target="https://doi.org/10.23887/mkfis.v19i2.27007" TargetMode="External"/><Relationship Id="rId42" Type="http://schemas.openxmlformats.org/officeDocument/2006/relationships/hyperlink" Target="https://www.i-scholar.in/index.php/ijhw/article/view/120031" TargetMode="External"/><Relationship Id="rId47" Type="http://schemas.openxmlformats.org/officeDocument/2006/relationships/hyperlink" Target="https://m.antaranews.com/amp/berita/2431825/korban-cyberbullying-kian-meningkat-di-kalangan-anak-anak-dan-remaja"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i.org/10.26714/jkj.6.2.2018.91-97" TargetMode="External"/><Relationship Id="rId17" Type="http://schemas.openxmlformats.org/officeDocument/2006/relationships/hyperlink" Target="https://doi.org/10.1177/1059840517740191" TargetMode="External"/><Relationship Id="rId25" Type="http://schemas.openxmlformats.org/officeDocument/2006/relationships/hyperlink" Target="https://doi.org/10.36805/empowerment.v1i1.612" TargetMode="External"/><Relationship Id="rId33" Type="http://schemas.openxmlformats.org/officeDocument/2006/relationships/hyperlink" Target="https://doi.org/10.32939/ijcd.v3i2.1031" TargetMode="External"/><Relationship Id="rId38" Type="http://schemas.openxmlformats.org/officeDocument/2006/relationships/hyperlink" Target="https://doi.org/10.22460/q.v1i1p1-10.497" TargetMode="External"/><Relationship Id="rId46" Type="http://schemas.openxmlformats.org/officeDocument/2006/relationships/hyperlink" Target="https://doi.org/10.31293/mv.v4i2.5325" TargetMode="External"/><Relationship Id="rId2" Type="http://schemas.openxmlformats.org/officeDocument/2006/relationships/numbering" Target="numbering.xml"/><Relationship Id="rId16" Type="http://schemas.openxmlformats.org/officeDocument/2006/relationships/hyperlink" Target="https://doi.org/10.1590/0102-311X00036114" TargetMode="External"/><Relationship Id="rId20" Type="http://schemas.openxmlformats.org/officeDocument/2006/relationships/hyperlink" Target="https://doi.org/10.26905/blj.v1i2.5483" TargetMode="External"/><Relationship Id="rId29" Type="http://schemas.openxmlformats.org/officeDocument/2006/relationships/hyperlink" Target="https://doi.org/10.30649/jpp.v1i1.21" TargetMode="External"/><Relationship Id="rId41" Type="http://schemas.openxmlformats.org/officeDocument/2006/relationships/hyperlink" Target="https://doi.org/10.17509/insight.v1i1.84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i.org/10.30659/psisula.v1i0.7685" TargetMode="External"/><Relationship Id="rId32" Type="http://schemas.openxmlformats.org/officeDocument/2006/relationships/hyperlink" Target="https://doi.org/10.24815/s-jpu.v1i2.11574" TargetMode="External"/><Relationship Id="rId37" Type="http://schemas.openxmlformats.org/officeDocument/2006/relationships/hyperlink" Target="https://doi.org/10.30996/persona.v7i1.1339" TargetMode="External"/><Relationship Id="rId40" Type="http://schemas.openxmlformats.org/officeDocument/2006/relationships/hyperlink" Target="https://doi.org/10.1136/bmj.317.7163.924" TargetMode="External"/><Relationship Id="rId45" Type="http://schemas.openxmlformats.org/officeDocument/2006/relationships/hyperlink" Target="https://doi.org/10.1080/15388220.2014.949377" TargetMode="External"/><Relationship Id="rId5" Type="http://schemas.openxmlformats.org/officeDocument/2006/relationships/webSettings" Target="webSettings.xml"/><Relationship Id="rId15" Type="http://schemas.openxmlformats.org/officeDocument/2006/relationships/hyperlink" Target="https://doi.org/10.1016/j.paid.2016.02.081" TargetMode="External"/><Relationship Id="rId23" Type="http://schemas.openxmlformats.org/officeDocument/2006/relationships/hyperlink" Target="https://doi.org/10.18196/ijnp.2177" TargetMode="External"/><Relationship Id="rId28" Type="http://schemas.openxmlformats.org/officeDocument/2006/relationships/hyperlink" Target="https://doi.org/10.1521/jscp.2009.28.7.862" TargetMode="External"/><Relationship Id="rId36" Type="http://schemas.openxmlformats.org/officeDocument/2006/relationships/hyperlink" Target="https://doi.org/10.20527/ecopsy.v6i1.5700" TargetMode="External"/><Relationship Id="rId49" Type="http://schemas.openxmlformats.org/officeDocument/2006/relationships/footer" Target="footer2.xml"/><Relationship Id="rId10" Type="http://schemas.openxmlformats.org/officeDocument/2006/relationships/header" Target="header1.xml"/><Relationship Id="rId19" Type="http://schemas.openxmlformats.org/officeDocument/2006/relationships/hyperlink" Target="https://doi.org/10.1001/jamapsychiatry.2013.504" TargetMode="External"/><Relationship Id="rId31" Type="http://schemas.openxmlformats.org/officeDocument/2006/relationships/hyperlink" Target="https://doi.org/10.31289/analitika.v12i2.3704" TargetMode="External"/><Relationship Id="rId44" Type="http://schemas.openxmlformats.org/officeDocument/2006/relationships/hyperlink" Target="https://doi.org/10.1037/a0035268"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amon.ananda@umsida.ac.id" TargetMode="External"/><Relationship Id="rId14" Type="http://schemas.openxmlformats.org/officeDocument/2006/relationships/hyperlink" Target="https://doi.org/10.7334/psicothema2016.251" TargetMode="External"/><Relationship Id="rId22" Type="http://schemas.openxmlformats.org/officeDocument/2006/relationships/hyperlink" Target="https://doi.org/10.55352/bki.v1i1.199" TargetMode="External"/><Relationship Id="rId27" Type="http://schemas.openxmlformats.org/officeDocument/2006/relationships/hyperlink" Target="https://doi.org/10.14710/empati.2018.20196" TargetMode="External"/><Relationship Id="rId30" Type="http://schemas.openxmlformats.org/officeDocument/2006/relationships/hyperlink" Target="https://doi.org/10.24156/jikk.2018.11.2.145" TargetMode="External"/><Relationship Id="rId35" Type="http://schemas.openxmlformats.org/officeDocument/2006/relationships/hyperlink" Target="https://doi.org/10.29313/mediator.v12i2.4793" TargetMode="External"/><Relationship Id="rId43" Type="http://schemas.openxmlformats.org/officeDocument/2006/relationships/hyperlink" Target="https://ejournal.borobudur.ac.id/index.php/psikologi/article/view/597" TargetMode="External"/><Relationship Id="rId48" Type="http://schemas.openxmlformats.org/officeDocument/2006/relationships/header" Target="header2.xml"/><Relationship Id="rId8" Type="http://schemas.openxmlformats.org/officeDocument/2006/relationships/hyperlink" Target="mailto:davavaradifta11@gmail.com" TargetMode="External"/><Relationship Id="rId51"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0E0AE47ED7B4F758DA188C0A85841E8"/>
        <w:category>
          <w:name w:val="General"/>
          <w:gallery w:val="placeholder"/>
        </w:category>
        <w:types>
          <w:type w:val="bbPlcHdr"/>
        </w:types>
        <w:behaviors>
          <w:behavior w:val="content"/>
        </w:behaviors>
        <w:guid w:val="{109591E5-0554-47B3-A710-EAFD1655C3F9}"/>
      </w:docPartPr>
      <w:docPartBody>
        <w:p w:rsidR="00F80A19" w:rsidRDefault="00C851C3" w:rsidP="00C851C3">
          <w:pPr>
            <w:pStyle w:val="B0E0AE47ED7B4F758DA188C0A85841E8"/>
          </w:pPr>
          <w:r>
            <w:t>[Type the company name]</w:t>
          </w:r>
        </w:p>
      </w:docPartBody>
    </w:docPart>
    <w:docPart>
      <w:docPartPr>
        <w:name w:val="0444773A7D114C59AD9E11E8C9727B95"/>
        <w:category>
          <w:name w:val="General"/>
          <w:gallery w:val="placeholder"/>
        </w:category>
        <w:types>
          <w:type w:val="bbPlcHdr"/>
        </w:types>
        <w:behaviors>
          <w:behavior w:val="content"/>
        </w:behaviors>
        <w:guid w:val="{91B197B4-7794-46F7-9966-453B7F464C7C}"/>
      </w:docPartPr>
      <w:docPartBody>
        <w:p w:rsidR="00F80A19" w:rsidRDefault="00C851C3" w:rsidP="00C851C3">
          <w:pPr>
            <w:pStyle w:val="0444773A7D114C59AD9E11E8C9727B95"/>
          </w:pPr>
          <w:r>
            <w:rPr>
              <w:b/>
              <w:bCs/>
            </w:rPr>
            <w:t>[Type the document title]</w:t>
          </w:r>
        </w:p>
      </w:docPartBody>
    </w:docPart>
    <w:docPart>
      <w:docPartPr>
        <w:name w:val="969BB1D98CD144E79954A92D16540E76"/>
        <w:category>
          <w:name w:val="General"/>
          <w:gallery w:val="placeholder"/>
        </w:category>
        <w:types>
          <w:type w:val="bbPlcHdr"/>
        </w:types>
        <w:behaviors>
          <w:behavior w:val="content"/>
        </w:behaviors>
        <w:guid w:val="{77DF4319-62FD-4AEC-97EA-3C047A08F668}"/>
      </w:docPartPr>
      <w:docPartBody>
        <w:p w:rsidR="00B53D56" w:rsidRDefault="00485DAD" w:rsidP="00485DAD">
          <w:pPr>
            <w:pStyle w:val="969BB1D98CD144E79954A92D16540E76"/>
          </w:pPr>
          <w:r>
            <w:t>[Type the company name]</w:t>
          </w:r>
        </w:p>
      </w:docPartBody>
    </w:docPart>
    <w:docPart>
      <w:docPartPr>
        <w:name w:val="519A840ED90E4EF59C4E82B5C5F0450D"/>
        <w:category>
          <w:name w:val="General"/>
          <w:gallery w:val="placeholder"/>
        </w:category>
        <w:types>
          <w:type w:val="bbPlcHdr"/>
        </w:types>
        <w:behaviors>
          <w:behavior w:val="content"/>
        </w:behaviors>
        <w:guid w:val="{EAD9A7E7-6C55-4AB9-B4DE-DBF3CBA4D45C}"/>
      </w:docPartPr>
      <w:docPartBody>
        <w:p w:rsidR="00B53D56" w:rsidRDefault="00485DAD" w:rsidP="00485DAD">
          <w:pPr>
            <w:pStyle w:val="519A840ED90E4EF59C4E82B5C5F0450D"/>
          </w:pPr>
          <w:r>
            <w:rPr>
              <w:b/>
              <w:bC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851C3"/>
    <w:rsid w:val="000736EE"/>
    <w:rsid w:val="000A7FD0"/>
    <w:rsid w:val="000F4331"/>
    <w:rsid w:val="001029F7"/>
    <w:rsid w:val="00102B40"/>
    <w:rsid w:val="0013444B"/>
    <w:rsid w:val="00141E4F"/>
    <w:rsid w:val="00196B0F"/>
    <w:rsid w:val="001C3365"/>
    <w:rsid w:val="001C50EB"/>
    <w:rsid w:val="00203D39"/>
    <w:rsid w:val="00204A71"/>
    <w:rsid w:val="00217E0D"/>
    <w:rsid w:val="002217A1"/>
    <w:rsid w:val="00243E11"/>
    <w:rsid w:val="00253BFC"/>
    <w:rsid w:val="002A1D7D"/>
    <w:rsid w:val="002B03B8"/>
    <w:rsid w:val="002D11CE"/>
    <w:rsid w:val="00311BA2"/>
    <w:rsid w:val="003B3A80"/>
    <w:rsid w:val="003B6F0E"/>
    <w:rsid w:val="003E168E"/>
    <w:rsid w:val="00430167"/>
    <w:rsid w:val="004622E1"/>
    <w:rsid w:val="0047234C"/>
    <w:rsid w:val="004766A7"/>
    <w:rsid w:val="00485DAD"/>
    <w:rsid w:val="00504A58"/>
    <w:rsid w:val="005146A2"/>
    <w:rsid w:val="005565E4"/>
    <w:rsid w:val="00577446"/>
    <w:rsid w:val="006112E4"/>
    <w:rsid w:val="00653CAB"/>
    <w:rsid w:val="00666A8F"/>
    <w:rsid w:val="006719EF"/>
    <w:rsid w:val="00692E63"/>
    <w:rsid w:val="006C0FAF"/>
    <w:rsid w:val="0073485E"/>
    <w:rsid w:val="007377AE"/>
    <w:rsid w:val="00753BEF"/>
    <w:rsid w:val="007D0429"/>
    <w:rsid w:val="00806ED8"/>
    <w:rsid w:val="009A7D75"/>
    <w:rsid w:val="00A073C3"/>
    <w:rsid w:val="00A21974"/>
    <w:rsid w:val="00AA6E51"/>
    <w:rsid w:val="00AD21B4"/>
    <w:rsid w:val="00B0554C"/>
    <w:rsid w:val="00B33578"/>
    <w:rsid w:val="00B53D56"/>
    <w:rsid w:val="00B565E2"/>
    <w:rsid w:val="00B7429F"/>
    <w:rsid w:val="00B7615C"/>
    <w:rsid w:val="00BC52D3"/>
    <w:rsid w:val="00BE4DF4"/>
    <w:rsid w:val="00C44192"/>
    <w:rsid w:val="00C72974"/>
    <w:rsid w:val="00C851C3"/>
    <w:rsid w:val="00C85E0B"/>
    <w:rsid w:val="00CB5B40"/>
    <w:rsid w:val="00CE7D0A"/>
    <w:rsid w:val="00D25DB1"/>
    <w:rsid w:val="00D357BF"/>
    <w:rsid w:val="00D36DE9"/>
    <w:rsid w:val="00D8204C"/>
    <w:rsid w:val="00D90AE9"/>
    <w:rsid w:val="00DB75C9"/>
    <w:rsid w:val="00E60A8D"/>
    <w:rsid w:val="00ED1886"/>
    <w:rsid w:val="00F12EE8"/>
    <w:rsid w:val="00F161A7"/>
    <w:rsid w:val="00F16DEE"/>
    <w:rsid w:val="00F34B56"/>
    <w:rsid w:val="00F55C4F"/>
    <w:rsid w:val="00F80A19"/>
    <w:rsid w:val="00F85541"/>
    <w:rsid w:val="00F94B0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0A1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0E0AE47ED7B4F758DA188C0A85841E8">
    <w:name w:val="B0E0AE47ED7B4F758DA188C0A85841E8"/>
    <w:rsid w:val="00C851C3"/>
  </w:style>
  <w:style w:type="paragraph" w:customStyle="1" w:styleId="0444773A7D114C59AD9E11E8C9727B95">
    <w:name w:val="0444773A7D114C59AD9E11E8C9727B95"/>
    <w:rsid w:val="00C851C3"/>
  </w:style>
  <w:style w:type="paragraph" w:customStyle="1" w:styleId="AF5662A776D6473BB76100A2D468B0B3">
    <w:name w:val="AF5662A776D6473BB76100A2D468B0B3"/>
    <w:rsid w:val="00F80A19"/>
  </w:style>
  <w:style w:type="paragraph" w:customStyle="1" w:styleId="3D3F966D4EA048C79EAB4B7D60805A74">
    <w:name w:val="3D3F966D4EA048C79EAB4B7D60805A74"/>
    <w:rsid w:val="00DB75C9"/>
  </w:style>
  <w:style w:type="paragraph" w:customStyle="1" w:styleId="DA38D7251BD34BB5BC7473C1D61D71A9">
    <w:name w:val="DA38D7251BD34BB5BC7473C1D61D71A9"/>
    <w:rsid w:val="00DB75C9"/>
  </w:style>
  <w:style w:type="paragraph" w:customStyle="1" w:styleId="4B521F1440044890BA75DA59FF1737E3">
    <w:name w:val="4B521F1440044890BA75DA59FF1737E3"/>
    <w:rsid w:val="00DB75C9"/>
  </w:style>
  <w:style w:type="paragraph" w:customStyle="1" w:styleId="19ABD49D6FBA47838CEBA6F47BDAC55E">
    <w:name w:val="19ABD49D6FBA47838CEBA6F47BDAC55E"/>
    <w:rsid w:val="00DB75C9"/>
  </w:style>
  <w:style w:type="paragraph" w:customStyle="1" w:styleId="81AEC9A4A1764403AE30D8DC1A679E52">
    <w:name w:val="81AEC9A4A1764403AE30D8DC1A679E52"/>
    <w:rsid w:val="00DB75C9"/>
  </w:style>
  <w:style w:type="paragraph" w:customStyle="1" w:styleId="0D91C534157A45399D71BA81629F5905">
    <w:name w:val="0D91C534157A45399D71BA81629F5905"/>
    <w:rsid w:val="00DB75C9"/>
  </w:style>
  <w:style w:type="paragraph" w:customStyle="1" w:styleId="B13D4703E79948D9AAD979431F8599EF">
    <w:name w:val="B13D4703E79948D9AAD979431F8599EF"/>
    <w:rsid w:val="00DB75C9"/>
  </w:style>
  <w:style w:type="paragraph" w:customStyle="1" w:styleId="6F73DB2FADFB4ECE88731DBB1D4D4507">
    <w:name w:val="6F73DB2FADFB4ECE88731DBB1D4D4507"/>
    <w:rsid w:val="00DB75C9"/>
  </w:style>
  <w:style w:type="paragraph" w:customStyle="1" w:styleId="3CD1E0491E064CFE93D90E281C37D5FB">
    <w:name w:val="3CD1E0491E064CFE93D90E281C37D5FB"/>
    <w:rsid w:val="00DB75C9"/>
  </w:style>
  <w:style w:type="paragraph" w:customStyle="1" w:styleId="22E77419CF1B43A383F3FDFA7FECEFDB">
    <w:name w:val="22E77419CF1B43A383F3FDFA7FECEFDB"/>
    <w:rsid w:val="00DB75C9"/>
  </w:style>
  <w:style w:type="paragraph" w:customStyle="1" w:styleId="0360AE975A334C769929E825F0FC05E1">
    <w:name w:val="0360AE975A334C769929E825F0FC05E1"/>
    <w:rsid w:val="00B7429F"/>
  </w:style>
  <w:style w:type="paragraph" w:customStyle="1" w:styleId="A9E38499D89C477EB9DBC6BDFBAFD39C">
    <w:name w:val="A9E38499D89C477EB9DBC6BDFBAFD39C"/>
    <w:rsid w:val="00F12EE8"/>
  </w:style>
  <w:style w:type="paragraph" w:customStyle="1" w:styleId="969BB1D98CD144E79954A92D16540E76">
    <w:name w:val="969BB1D98CD144E79954A92D16540E76"/>
    <w:rsid w:val="00485DAD"/>
    <w:pPr>
      <w:spacing w:after="160" w:line="259" w:lineRule="auto"/>
    </w:pPr>
    <w:rPr>
      <w:lang w:val="en-US" w:eastAsia="en-US"/>
    </w:rPr>
  </w:style>
  <w:style w:type="paragraph" w:customStyle="1" w:styleId="519A840ED90E4EF59C4E82B5C5F0450D">
    <w:name w:val="519A840ED90E4EF59C4E82B5C5F0450D"/>
    <w:rsid w:val="00485DAD"/>
    <w:pPr>
      <w:spacing w:after="160" w:line="259" w:lineRule="auto"/>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0E779-CEC0-48E3-A5C3-4806054F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10</Pages>
  <Words>19651</Words>
  <Characters>112012</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Vol. ….. No. …., Bulan ………. Tahun …….                                                                                                                  p-ISSN : 2541-6782,  e-ISSN : 2580-6467</vt:lpstr>
    </vt:vector>
  </TitlesOfParts>
  <Company>G-COUNS: Jurnal Bimbingan dan Konseling</Company>
  <LinksUpToDate>false</LinksUpToDate>
  <CharactersWithSpaces>131401</CharactersWithSpaces>
  <SharedDoc>false</SharedDoc>
  <HLinks>
    <vt:vector size="12" baseType="variant">
      <vt:variant>
        <vt:i4>2097187</vt:i4>
      </vt:variant>
      <vt:variant>
        <vt:i4>3</vt:i4>
      </vt:variant>
      <vt:variant>
        <vt:i4>0</vt:i4>
      </vt:variant>
      <vt:variant>
        <vt:i4>5</vt:i4>
      </vt:variant>
      <vt:variant>
        <vt:lpwstr>http://www.mediaindonesia.com/</vt:lpwstr>
      </vt:variant>
      <vt:variant>
        <vt:lpwstr/>
      </vt:variant>
      <vt:variant>
        <vt:i4>7536735</vt:i4>
      </vt:variant>
      <vt:variant>
        <vt:i4>0</vt:i4>
      </vt:variant>
      <vt:variant>
        <vt:i4>0</vt:i4>
      </vt:variant>
      <vt:variant>
        <vt:i4>5</vt:i4>
      </vt:variant>
      <vt:variant>
        <vt:lpwstr>mailto:herijonk@yahoo.com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 ….. No. …., Bulan ………. Tahun …….                                                                                                                  p-ISSN : 2541-6782,  e-ISSN : 2580-6467</dc:title>
  <dc:creator>MyWindows</dc:creator>
  <cp:lastModifiedBy>Microsoft account</cp:lastModifiedBy>
  <cp:revision>13</cp:revision>
  <dcterms:created xsi:type="dcterms:W3CDTF">2023-06-27T13:35:00Z</dcterms:created>
  <dcterms:modified xsi:type="dcterms:W3CDTF">2023-08-17T05:18:00Z</dcterms:modified>
</cp:coreProperties>
</file>